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E4" w:rsidRPr="003004DA" w:rsidRDefault="00F46EE4" w:rsidP="00F46EE4">
      <w:pPr>
        <w:pStyle w:val="a3"/>
        <w:spacing w:line="360" w:lineRule="auto"/>
        <w:ind w:firstLine="709"/>
        <w:jc w:val="right"/>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w:t>
      </w:r>
      <w:r w:rsidR="00A26940" w:rsidRPr="003004DA">
        <w:rPr>
          <w:rFonts w:ascii="Times New Roman" w:hAnsi="Times New Roman" w:cs="Times New Roman"/>
          <w:sz w:val="24"/>
          <w:szCs w:val="24"/>
          <w:lang w:eastAsia="ru-RU"/>
        </w:rPr>
        <w:t xml:space="preserve"> №1 </w:t>
      </w:r>
    </w:p>
    <w:p w:rsidR="00A004A8" w:rsidRPr="007A5D96" w:rsidRDefault="00A004A8" w:rsidP="00F46EE4">
      <w:pPr>
        <w:pStyle w:val="a3"/>
        <w:spacing w:line="360" w:lineRule="auto"/>
        <w:ind w:firstLine="709"/>
        <w:jc w:val="right"/>
        <w:rPr>
          <w:rFonts w:ascii="Times New Roman" w:hAnsi="Times New Roman" w:cs="Times New Roman"/>
          <w:sz w:val="24"/>
          <w:szCs w:val="24"/>
          <w:lang w:eastAsia="ru-RU"/>
        </w:rPr>
      </w:pPr>
      <w:r w:rsidRPr="007A5D96">
        <w:rPr>
          <w:rFonts w:ascii="Times New Roman" w:hAnsi="Times New Roman" w:cs="Times New Roman"/>
          <w:sz w:val="24"/>
          <w:szCs w:val="24"/>
          <w:lang w:eastAsia="ru-RU"/>
        </w:rPr>
        <w:t xml:space="preserve">К </w:t>
      </w:r>
      <w:r w:rsidR="00CD2996">
        <w:rPr>
          <w:rFonts w:ascii="Times New Roman" w:hAnsi="Times New Roman" w:cs="Times New Roman"/>
          <w:sz w:val="24"/>
          <w:szCs w:val="24"/>
          <w:lang w:eastAsia="ru-RU"/>
        </w:rPr>
        <w:t>Постановлению Администрации</w:t>
      </w:r>
      <w:r w:rsidRPr="007A5D96">
        <w:rPr>
          <w:rFonts w:ascii="Times New Roman" w:hAnsi="Times New Roman" w:cs="Times New Roman"/>
          <w:sz w:val="24"/>
          <w:szCs w:val="24"/>
          <w:lang w:eastAsia="ru-RU"/>
        </w:rPr>
        <w:t xml:space="preserve"> </w:t>
      </w:r>
    </w:p>
    <w:p w:rsidR="00F46EE4" w:rsidRPr="007A5D96" w:rsidRDefault="00A004A8" w:rsidP="00F46EE4">
      <w:pPr>
        <w:pStyle w:val="a3"/>
        <w:spacing w:line="360" w:lineRule="auto"/>
        <w:ind w:firstLine="709"/>
        <w:jc w:val="right"/>
        <w:rPr>
          <w:rFonts w:ascii="Times New Roman" w:hAnsi="Times New Roman" w:cs="Times New Roman"/>
          <w:sz w:val="24"/>
          <w:szCs w:val="24"/>
          <w:lang w:eastAsia="ru-RU"/>
        </w:rPr>
      </w:pPr>
      <w:r w:rsidRPr="007A5D96">
        <w:rPr>
          <w:rFonts w:ascii="Times New Roman" w:hAnsi="Times New Roman" w:cs="Times New Roman"/>
          <w:sz w:val="24"/>
          <w:szCs w:val="24"/>
          <w:lang w:eastAsia="ru-RU"/>
        </w:rPr>
        <w:t xml:space="preserve">Полетаевского сельского поселения </w:t>
      </w:r>
    </w:p>
    <w:p w:rsidR="00A004A8" w:rsidRDefault="00A004A8" w:rsidP="00F46EE4">
      <w:pPr>
        <w:pStyle w:val="a3"/>
        <w:spacing w:line="360" w:lineRule="auto"/>
        <w:ind w:firstLine="709"/>
        <w:jc w:val="right"/>
        <w:rPr>
          <w:rFonts w:ascii="Times New Roman" w:hAnsi="Times New Roman" w:cs="Times New Roman"/>
          <w:sz w:val="24"/>
          <w:szCs w:val="24"/>
          <w:lang w:eastAsia="ru-RU"/>
        </w:rPr>
      </w:pPr>
      <w:r w:rsidRPr="007A5D96">
        <w:rPr>
          <w:rFonts w:ascii="Times New Roman" w:hAnsi="Times New Roman" w:cs="Times New Roman"/>
          <w:sz w:val="24"/>
          <w:szCs w:val="24"/>
          <w:lang w:eastAsia="ru-RU"/>
        </w:rPr>
        <w:t>Сосновского муниципального района</w:t>
      </w:r>
    </w:p>
    <w:p w:rsidR="00C04613" w:rsidRPr="003004DA" w:rsidRDefault="00C04613" w:rsidP="00F46EE4">
      <w:pPr>
        <w:pStyle w:val="a3"/>
        <w:spacing w:line="36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Челябинской области</w:t>
      </w:r>
    </w:p>
    <w:p w:rsidR="00EC4589" w:rsidRPr="003004DA" w:rsidRDefault="00EC4589" w:rsidP="00F46EE4">
      <w:pPr>
        <w:pStyle w:val="a3"/>
        <w:spacing w:line="360" w:lineRule="auto"/>
        <w:ind w:firstLine="709"/>
        <w:jc w:val="right"/>
        <w:rPr>
          <w:rFonts w:ascii="Times New Roman" w:hAnsi="Times New Roman" w:cs="Times New Roman"/>
          <w:sz w:val="24"/>
          <w:szCs w:val="24"/>
          <w:lang w:eastAsia="ru-RU"/>
        </w:rPr>
      </w:pPr>
    </w:p>
    <w:p w:rsidR="00C665B2" w:rsidRPr="003004DA" w:rsidRDefault="00F46EE4" w:rsidP="00F46EE4">
      <w:pPr>
        <w:pStyle w:val="a3"/>
        <w:spacing w:line="360" w:lineRule="auto"/>
        <w:ind w:firstLine="709"/>
        <w:jc w:val="center"/>
        <w:rPr>
          <w:rFonts w:ascii="Times New Roman" w:hAnsi="Times New Roman" w:cs="Times New Roman"/>
          <w:b/>
          <w:bCs/>
          <w:sz w:val="24"/>
          <w:szCs w:val="24"/>
          <w:lang w:eastAsia="ru-RU"/>
        </w:rPr>
      </w:pPr>
      <w:r w:rsidRPr="003004DA">
        <w:rPr>
          <w:rFonts w:ascii="Times New Roman" w:hAnsi="Times New Roman" w:cs="Times New Roman"/>
          <w:b/>
          <w:bCs/>
          <w:sz w:val="24"/>
          <w:szCs w:val="24"/>
          <w:lang w:eastAsia="ru-RU"/>
        </w:rPr>
        <w:t xml:space="preserve">Конкурсная документация </w:t>
      </w:r>
    </w:p>
    <w:p w:rsidR="00300E2F" w:rsidRDefault="009175FF" w:rsidP="00C665B2">
      <w:pPr>
        <w:pStyle w:val="a3"/>
        <w:spacing w:line="360" w:lineRule="auto"/>
        <w:ind w:firstLine="709"/>
        <w:jc w:val="center"/>
        <w:rPr>
          <w:rFonts w:ascii="Times New Roman" w:hAnsi="Times New Roman" w:cs="Times New Roman"/>
          <w:b/>
          <w:bCs/>
          <w:sz w:val="24"/>
          <w:szCs w:val="24"/>
          <w:lang w:eastAsia="ru-RU"/>
        </w:rPr>
      </w:pPr>
      <w:r w:rsidRPr="003004DA">
        <w:rPr>
          <w:rFonts w:ascii="Times New Roman" w:hAnsi="Times New Roman" w:cs="Times New Roman"/>
          <w:b/>
          <w:bCs/>
          <w:sz w:val="24"/>
          <w:szCs w:val="24"/>
          <w:lang w:eastAsia="ru-RU"/>
        </w:rPr>
        <w:t>для проведения открытого конкурса</w:t>
      </w:r>
      <w:r w:rsidR="00C665B2" w:rsidRPr="003004DA">
        <w:rPr>
          <w:rFonts w:ascii="Times New Roman" w:hAnsi="Times New Roman" w:cs="Times New Roman"/>
          <w:sz w:val="24"/>
          <w:szCs w:val="24"/>
          <w:lang w:eastAsia="ru-RU"/>
        </w:rPr>
        <w:t xml:space="preserve"> </w:t>
      </w:r>
      <w:r w:rsidR="00F46EE4" w:rsidRPr="003004DA">
        <w:rPr>
          <w:rFonts w:ascii="Times New Roman" w:hAnsi="Times New Roman" w:cs="Times New Roman"/>
          <w:b/>
          <w:bCs/>
          <w:sz w:val="24"/>
          <w:szCs w:val="24"/>
          <w:lang w:eastAsia="ru-RU"/>
        </w:rPr>
        <w:t xml:space="preserve">на право </w:t>
      </w:r>
    </w:p>
    <w:p w:rsidR="00F448E9" w:rsidRPr="003004DA" w:rsidRDefault="00F46EE4" w:rsidP="00C665B2">
      <w:pPr>
        <w:pStyle w:val="a3"/>
        <w:spacing w:line="360" w:lineRule="auto"/>
        <w:ind w:firstLine="709"/>
        <w:jc w:val="center"/>
        <w:rPr>
          <w:rFonts w:ascii="Times New Roman" w:hAnsi="Times New Roman" w:cs="Times New Roman"/>
          <w:b/>
          <w:bCs/>
          <w:sz w:val="24"/>
          <w:szCs w:val="24"/>
          <w:lang w:eastAsia="ru-RU"/>
        </w:rPr>
      </w:pPr>
      <w:r w:rsidRPr="003004DA">
        <w:rPr>
          <w:rFonts w:ascii="Times New Roman" w:hAnsi="Times New Roman" w:cs="Times New Roman"/>
          <w:b/>
          <w:bCs/>
          <w:sz w:val="24"/>
          <w:szCs w:val="24"/>
          <w:lang w:eastAsia="ru-RU"/>
        </w:rPr>
        <w:t xml:space="preserve">заключения договора аренды </w:t>
      </w:r>
      <w:r w:rsidR="00D7776D" w:rsidRPr="003004DA">
        <w:rPr>
          <w:rFonts w:ascii="Times New Roman" w:hAnsi="Times New Roman" w:cs="Times New Roman"/>
          <w:b/>
          <w:bCs/>
          <w:sz w:val="24"/>
          <w:szCs w:val="24"/>
          <w:lang w:eastAsia="ru-RU"/>
        </w:rPr>
        <w:t xml:space="preserve">сооружения (воздушно-кабельной линии 6-10 </w:t>
      </w:r>
      <w:proofErr w:type="spellStart"/>
      <w:r w:rsidR="00D7776D" w:rsidRPr="003004DA">
        <w:rPr>
          <w:rFonts w:ascii="Times New Roman" w:hAnsi="Times New Roman" w:cs="Times New Roman"/>
          <w:b/>
          <w:bCs/>
          <w:sz w:val="24"/>
          <w:szCs w:val="24"/>
          <w:lang w:eastAsia="ru-RU"/>
        </w:rPr>
        <w:t>Кв</w:t>
      </w:r>
      <w:proofErr w:type="spellEnd"/>
      <w:r w:rsidR="00D7776D" w:rsidRPr="003004DA">
        <w:rPr>
          <w:rFonts w:ascii="Times New Roman" w:hAnsi="Times New Roman" w:cs="Times New Roman"/>
          <w:b/>
          <w:bCs/>
          <w:sz w:val="24"/>
          <w:szCs w:val="24"/>
          <w:lang w:eastAsia="ru-RU"/>
        </w:rPr>
        <w:t xml:space="preserve"> с трансформаторами), </w:t>
      </w:r>
      <w:r w:rsidR="000E79C8" w:rsidRPr="003004DA">
        <w:rPr>
          <w:rFonts w:ascii="Times New Roman" w:hAnsi="Times New Roman" w:cs="Times New Roman"/>
          <w:b/>
          <w:bCs/>
          <w:sz w:val="24"/>
          <w:szCs w:val="24"/>
          <w:lang w:eastAsia="ru-RU"/>
        </w:rPr>
        <w:t>протяжённостью</w:t>
      </w:r>
      <w:r w:rsidR="005E2C2C">
        <w:rPr>
          <w:rFonts w:ascii="Times New Roman" w:hAnsi="Times New Roman" w:cs="Times New Roman"/>
          <w:b/>
          <w:bCs/>
          <w:sz w:val="24"/>
          <w:szCs w:val="24"/>
          <w:lang w:eastAsia="ru-RU"/>
        </w:rPr>
        <w:t xml:space="preserve"> 12 134 </w:t>
      </w:r>
      <w:r w:rsidR="00D7776D" w:rsidRPr="003004DA">
        <w:rPr>
          <w:rFonts w:ascii="Times New Roman" w:hAnsi="Times New Roman" w:cs="Times New Roman"/>
          <w:b/>
          <w:bCs/>
          <w:sz w:val="24"/>
          <w:szCs w:val="24"/>
          <w:lang w:eastAsia="ru-RU"/>
        </w:rPr>
        <w:t xml:space="preserve">м., </w:t>
      </w:r>
      <w:r w:rsidR="00300E2F">
        <w:rPr>
          <w:rFonts w:ascii="Times New Roman" w:hAnsi="Times New Roman" w:cs="Times New Roman"/>
          <w:b/>
          <w:bCs/>
          <w:sz w:val="24"/>
          <w:szCs w:val="24"/>
          <w:lang w:eastAsia="ru-RU"/>
        </w:rPr>
        <w:t xml:space="preserve">и сооружения (воздушно- кабельной линии 0,4 </w:t>
      </w:r>
      <w:proofErr w:type="spellStart"/>
      <w:r w:rsidR="00300E2F">
        <w:rPr>
          <w:rFonts w:ascii="Times New Roman" w:hAnsi="Times New Roman" w:cs="Times New Roman"/>
          <w:b/>
          <w:bCs/>
          <w:sz w:val="24"/>
          <w:szCs w:val="24"/>
          <w:lang w:eastAsia="ru-RU"/>
        </w:rPr>
        <w:t>Кв</w:t>
      </w:r>
      <w:proofErr w:type="spellEnd"/>
      <w:r w:rsidR="00300E2F">
        <w:rPr>
          <w:rFonts w:ascii="Times New Roman" w:hAnsi="Times New Roman" w:cs="Times New Roman"/>
          <w:b/>
          <w:bCs/>
          <w:sz w:val="24"/>
          <w:szCs w:val="24"/>
          <w:lang w:eastAsia="ru-RU"/>
        </w:rPr>
        <w:t xml:space="preserve"> с трансформаторами), протяженностью 26 607 м.</w:t>
      </w:r>
      <w:r w:rsidR="009F3798">
        <w:rPr>
          <w:rFonts w:ascii="Times New Roman" w:hAnsi="Times New Roman" w:cs="Times New Roman"/>
          <w:b/>
          <w:bCs/>
          <w:sz w:val="24"/>
          <w:szCs w:val="24"/>
          <w:lang w:eastAsia="ru-RU"/>
        </w:rPr>
        <w:t xml:space="preserve">, </w:t>
      </w:r>
      <w:r w:rsidR="004325FC">
        <w:rPr>
          <w:rFonts w:ascii="Times New Roman" w:hAnsi="Times New Roman" w:cs="Times New Roman"/>
          <w:b/>
          <w:bCs/>
          <w:sz w:val="24"/>
          <w:szCs w:val="24"/>
          <w:lang w:eastAsia="ru-RU"/>
        </w:rPr>
        <w:t>находящихся</w:t>
      </w:r>
      <w:r w:rsidR="009F3798" w:rsidRPr="003004DA">
        <w:rPr>
          <w:rFonts w:ascii="Times New Roman" w:hAnsi="Times New Roman" w:cs="Times New Roman"/>
          <w:b/>
          <w:bCs/>
          <w:sz w:val="24"/>
          <w:szCs w:val="24"/>
          <w:lang w:eastAsia="ru-RU"/>
        </w:rPr>
        <w:t xml:space="preserve"> по адресу: Челябинская обл., Сосновский район, п. Полетаево</w:t>
      </w:r>
    </w:p>
    <w:p w:rsidR="00F46EE4" w:rsidRPr="003004DA" w:rsidRDefault="00D7776D" w:rsidP="00C665B2">
      <w:pPr>
        <w:pStyle w:val="a3"/>
        <w:spacing w:line="360" w:lineRule="auto"/>
        <w:ind w:firstLine="709"/>
        <w:jc w:val="center"/>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 xml:space="preserve">  </w:t>
      </w:r>
    </w:p>
    <w:p w:rsidR="00F46EE4" w:rsidRDefault="00D7776D" w:rsidP="006A2248">
      <w:pPr>
        <w:pStyle w:val="a3"/>
        <w:spacing w:line="360" w:lineRule="auto"/>
        <w:ind w:firstLine="709"/>
        <w:rPr>
          <w:rFonts w:ascii="Times New Roman" w:hAnsi="Times New Roman" w:cs="Times New Roman"/>
          <w:b/>
          <w:bCs/>
          <w:sz w:val="24"/>
          <w:szCs w:val="24"/>
          <w:lang w:eastAsia="ru-RU"/>
        </w:rPr>
      </w:pPr>
      <w:r w:rsidRPr="003004DA">
        <w:rPr>
          <w:rFonts w:ascii="Times New Roman" w:hAnsi="Times New Roman" w:cs="Times New Roman"/>
          <w:b/>
          <w:bCs/>
          <w:sz w:val="24"/>
          <w:szCs w:val="24"/>
          <w:lang w:eastAsia="ru-RU"/>
        </w:rPr>
        <w:t xml:space="preserve">п. Полетаево     </w:t>
      </w:r>
      <w:r w:rsidR="00F448E9" w:rsidRPr="003004DA">
        <w:rPr>
          <w:rFonts w:ascii="Times New Roman" w:hAnsi="Times New Roman" w:cs="Times New Roman"/>
          <w:b/>
          <w:bCs/>
          <w:sz w:val="24"/>
          <w:szCs w:val="24"/>
          <w:lang w:eastAsia="ru-RU"/>
        </w:rPr>
        <w:t xml:space="preserve">  </w:t>
      </w:r>
      <w:r w:rsidR="006A2248">
        <w:rPr>
          <w:rFonts w:ascii="Times New Roman" w:hAnsi="Times New Roman" w:cs="Times New Roman"/>
          <w:b/>
          <w:bCs/>
          <w:sz w:val="24"/>
          <w:szCs w:val="24"/>
          <w:lang w:eastAsia="ru-RU"/>
        </w:rPr>
        <w:t xml:space="preserve">                                                                              </w:t>
      </w:r>
      <w:proofErr w:type="gramStart"/>
      <w:r w:rsidRPr="003004DA">
        <w:rPr>
          <w:rFonts w:ascii="Times New Roman" w:hAnsi="Times New Roman" w:cs="Times New Roman"/>
          <w:b/>
          <w:bCs/>
          <w:sz w:val="24"/>
          <w:szCs w:val="24"/>
          <w:lang w:eastAsia="ru-RU"/>
        </w:rPr>
        <w:t xml:space="preserve">   </w:t>
      </w:r>
      <w:r w:rsidR="00F448E9" w:rsidRPr="003004DA">
        <w:rPr>
          <w:rFonts w:ascii="Times New Roman" w:hAnsi="Times New Roman" w:cs="Times New Roman"/>
          <w:b/>
          <w:bCs/>
          <w:sz w:val="24"/>
          <w:szCs w:val="24"/>
          <w:lang w:eastAsia="ru-RU"/>
        </w:rPr>
        <w:t>«</w:t>
      </w:r>
      <w:proofErr w:type="gramEnd"/>
      <w:r w:rsidR="00F448E9" w:rsidRPr="003004DA">
        <w:rPr>
          <w:rFonts w:ascii="Times New Roman" w:hAnsi="Times New Roman" w:cs="Times New Roman"/>
          <w:b/>
          <w:bCs/>
          <w:sz w:val="24"/>
          <w:szCs w:val="24"/>
          <w:lang w:eastAsia="ru-RU"/>
        </w:rPr>
        <w:t>__»_______</w:t>
      </w:r>
      <w:r w:rsidRPr="003004DA">
        <w:rPr>
          <w:rFonts w:ascii="Times New Roman" w:hAnsi="Times New Roman" w:cs="Times New Roman"/>
          <w:b/>
          <w:bCs/>
          <w:sz w:val="24"/>
          <w:szCs w:val="24"/>
          <w:lang w:eastAsia="ru-RU"/>
        </w:rPr>
        <w:t>2017 г.</w:t>
      </w:r>
    </w:p>
    <w:p w:rsidR="006A2248" w:rsidRPr="003004DA" w:rsidRDefault="006A2248" w:rsidP="006A2248">
      <w:pPr>
        <w:pStyle w:val="a3"/>
        <w:spacing w:line="360" w:lineRule="auto"/>
        <w:ind w:firstLine="709"/>
        <w:rPr>
          <w:rFonts w:ascii="Times New Roman" w:hAnsi="Times New Roman" w:cs="Times New Roman"/>
          <w:b/>
          <w:bCs/>
          <w:sz w:val="24"/>
          <w:szCs w:val="24"/>
          <w:lang w:eastAsia="ru-RU"/>
        </w:rPr>
      </w:pPr>
    </w:p>
    <w:p w:rsidR="006A2248" w:rsidRPr="003004DA" w:rsidRDefault="006A2248" w:rsidP="006A2248">
      <w:pPr>
        <w:pStyle w:val="a3"/>
        <w:numPr>
          <w:ilvl w:val="0"/>
          <w:numId w:val="4"/>
        </w:numPr>
        <w:spacing w:line="360" w:lineRule="auto"/>
        <w:jc w:val="both"/>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Общие положения</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 xml:space="preserve">Администрация Полетаевского сельского поселения Сосновского муниципального района Челябинской области, сообщает о проведении открытого по составу участников конкурса на право заключения договора аренды сооружения (воздушно-кабельной линии 6-10 </w:t>
      </w:r>
      <w:proofErr w:type="spellStart"/>
      <w:r w:rsidRPr="003004DA">
        <w:rPr>
          <w:rFonts w:ascii="Times New Roman" w:hAnsi="Times New Roman" w:cs="Times New Roman"/>
          <w:sz w:val="24"/>
          <w:szCs w:val="24"/>
          <w:lang w:eastAsia="ru-RU"/>
        </w:rPr>
        <w:t>кВ</w:t>
      </w:r>
      <w:proofErr w:type="spellEnd"/>
      <w:r w:rsidRPr="003004DA">
        <w:rPr>
          <w:rFonts w:ascii="Times New Roman" w:hAnsi="Times New Roman" w:cs="Times New Roman"/>
          <w:sz w:val="24"/>
          <w:szCs w:val="24"/>
          <w:lang w:eastAsia="ru-RU"/>
        </w:rPr>
        <w:t xml:space="preserve"> с трансформатор</w:t>
      </w:r>
      <w:r>
        <w:rPr>
          <w:rFonts w:ascii="Times New Roman" w:hAnsi="Times New Roman" w:cs="Times New Roman"/>
          <w:sz w:val="24"/>
          <w:szCs w:val="24"/>
          <w:lang w:eastAsia="ru-RU"/>
        </w:rPr>
        <w:t>ами), протяженностью 12 134 м.</w:t>
      </w:r>
      <w:r w:rsidRPr="003004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сооружения (воздушно-кабельной линии 0,4 </w:t>
      </w:r>
      <w:proofErr w:type="spellStart"/>
      <w:r>
        <w:rPr>
          <w:rFonts w:ascii="Times New Roman" w:hAnsi="Times New Roman" w:cs="Times New Roman"/>
          <w:sz w:val="24"/>
          <w:szCs w:val="24"/>
          <w:lang w:eastAsia="ru-RU"/>
        </w:rPr>
        <w:t>кВ</w:t>
      </w:r>
      <w:proofErr w:type="spellEnd"/>
      <w:r>
        <w:rPr>
          <w:rFonts w:ascii="Times New Roman" w:hAnsi="Times New Roman" w:cs="Times New Roman"/>
          <w:sz w:val="24"/>
          <w:szCs w:val="24"/>
          <w:lang w:eastAsia="ru-RU"/>
        </w:rPr>
        <w:t xml:space="preserve"> с трансформаторами), протяженностью 26 607 м.</w:t>
      </w:r>
      <w:r w:rsidRPr="009F379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находящихся</w:t>
      </w:r>
      <w:r w:rsidRPr="003004DA">
        <w:rPr>
          <w:rFonts w:ascii="Times New Roman" w:hAnsi="Times New Roman" w:cs="Times New Roman"/>
          <w:sz w:val="24"/>
          <w:szCs w:val="24"/>
          <w:lang w:eastAsia="ru-RU"/>
        </w:rPr>
        <w:t xml:space="preserve"> по адресу: Челябинская обл., Сосновский район, п. Полетаево</w:t>
      </w:r>
      <w:r>
        <w:rPr>
          <w:rFonts w:ascii="Times New Roman" w:hAnsi="Times New Roman" w:cs="Times New Roman"/>
          <w:sz w:val="24"/>
          <w:szCs w:val="24"/>
          <w:lang w:eastAsia="ru-RU"/>
        </w:rPr>
        <w:t>.</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Электронная форма участия в конкурсе не предусмотрена.</w:t>
      </w:r>
    </w:p>
    <w:p w:rsidR="006A2248" w:rsidRPr="00720ED9" w:rsidRDefault="006A2248" w:rsidP="006A2248">
      <w:pPr>
        <w:pStyle w:val="a3"/>
        <w:numPr>
          <w:ilvl w:val="0"/>
          <w:numId w:val="2"/>
        </w:numPr>
        <w:spacing w:line="360" w:lineRule="auto"/>
        <w:jc w:val="both"/>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Форма торгов: </w:t>
      </w:r>
      <w:r w:rsidRPr="003004DA">
        <w:rPr>
          <w:rFonts w:ascii="Times New Roman" w:hAnsi="Times New Roman" w:cs="Times New Roman"/>
          <w:sz w:val="24"/>
          <w:szCs w:val="24"/>
          <w:lang w:eastAsia="ru-RU"/>
        </w:rPr>
        <w:t xml:space="preserve">конкурс, открытый по составу участников. </w:t>
      </w:r>
      <w:r w:rsidRPr="003004DA">
        <w:rPr>
          <w:rFonts w:ascii="Times New Roman" w:hAnsi="Times New Roman" w:cs="Times New Roman"/>
          <w:color w:val="000000"/>
          <w:sz w:val="24"/>
          <w:szCs w:val="24"/>
          <w:shd w:val="clear" w:color="auto" w:fill="FFFFFF"/>
        </w:rPr>
        <w:t>Способ подачи предложений – закрытый.</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3</w:t>
      </w:r>
      <w:r w:rsidRPr="003004DA">
        <w:rPr>
          <w:rFonts w:ascii="Times New Roman" w:hAnsi="Times New Roman" w:cs="Times New Roman"/>
          <w:b/>
          <w:bCs/>
          <w:sz w:val="24"/>
          <w:szCs w:val="24"/>
          <w:lang w:eastAsia="ru-RU"/>
        </w:rPr>
        <w:t>. И</w:t>
      </w:r>
      <w:r>
        <w:rPr>
          <w:rFonts w:ascii="Times New Roman" w:hAnsi="Times New Roman" w:cs="Times New Roman"/>
          <w:b/>
          <w:bCs/>
          <w:sz w:val="24"/>
          <w:szCs w:val="24"/>
          <w:lang w:eastAsia="ru-RU"/>
        </w:rPr>
        <w:t>нформация об организаторе конкурса</w:t>
      </w:r>
      <w:r w:rsidRPr="003004DA">
        <w:rPr>
          <w:rFonts w:ascii="Times New Roman" w:hAnsi="Times New Roman" w:cs="Times New Roman"/>
          <w:b/>
          <w:bCs/>
          <w:sz w:val="24"/>
          <w:szCs w:val="24"/>
          <w:lang w:eastAsia="ru-RU"/>
        </w:rPr>
        <w:t>:</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наименование организатора конкурса</w:t>
      </w:r>
      <w:r w:rsidRPr="003004DA">
        <w:rPr>
          <w:rFonts w:ascii="Times New Roman" w:hAnsi="Times New Roman" w:cs="Times New Roman"/>
          <w:b/>
          <w:bCs/>
          <w:sz w:val="24"/>
          <w:szCs w:val="24"/>
          <w:lang w:eastAsia="ru-RU"/>
        </w:rPr>
        <w:t>: </w:t>
      </w:r>
      <w:r w:rsidRPr="003004DA">
        <w:rPr>
          <w:rFonts w:ascii="Times New Roman" w:hAnsi="Times New Roman" w:cs="Times New Roman"/>
          <w:sz w:val="24"/>
          <w:szCs w:val="24"/>
        </w:rPr>
        <w:t>Администрация Полетаевского сельского поселения Сосновского муниципального района Челябинской области.</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b/>
          <w:bCs/>
          <w:sz w:val="24"/>
          <w:szCs w:val="24"/>
          <w:lang w:eastAsia="ru-RU"/>
        </w:rPr>
        <w:t>место нахождения: </w:t>
      </w:r>
      <w:r w:rsidRPr="003004DA">
        <w:rPr>
          <w:rFonts w:ascii="Times New Roman" w:hAnsi="Times New Roman" w:cs="Times New Roman"/>
          <w:sz w:val="24"/>
          <w:szCs w:val="24"/>
        </w:rPr>
        <w:t>456520, Челябинская область, Сосновский район, п. Полетаево, ул. Полетаевская, 46</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b/>
          <w:bCs/>
          <w:sz w:val="24"/>
          <w:szCs w:val="24"/>
          <w:lang w:eastAsia="ru-RU"/>
        </w:rPr>
        <w:lastRenderedPageBreak/>
        <w:t>почтовый адрес: </w:t>
      </w:r>
      <w:r w:rsidRPr="003004DA">
        <w:rPr>
          <w:rFonts w:ascii="Times New Roman" w:hAnsi="Times New Roman" w:cs="Times New Roman"/>
          <w:sz w:val="24"/>
          <w:szCs w:val="24"/>
        </w:rPr>
        <w:t>456520, Челябинская область, Сосновский район, п. Полетаево, ул. Полетаевская, 46</w:t>
      </w:r>
    </w:p>
    <w:p w:rsidR="006A2248" w:rsidRPr="003004DA" w:rsidRDefault="006A2248" w:rsidP="006A2248">
      <w:pPr>
        <w:pStyle w:val="a3"/>
        <w:spacing w:line="360" w:lineRule="auto"/>
        <w:jc w:val="both"/>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 xml:space="preserve">             адрес электронной почты: </w:t>
      </w:r>
      <w:hyperlink r:id="rId5" w:history="1">
        <w:r w:rsidRPr="003004DA">
          <w:rPr>
            <w:rStyle w:val="a4"/>
            <w:rFonts w:ascii="Times New Roman" w:hAnsi="Times New Roman"/>
            <w:b/>
            <w:bCs/>
            <w:szCs w:val="24"/>
            <w:lang w:val="en-US"/>
          </w:rPr>
          <w:t>poletaevo</w:t>
        </w:r>
        <w:r w:rsidRPr="003004DA">
          <w:rPr>
            <w:rStyle w:val="a4"/>
            <w:rFonts w:ascii="Times New Roman" w:hAnsi="Times New Roman"/>
            <w:b/>
            <w:bCs/>
            <w:szCs w:val="24"/>
          </w:rPr>
          <w:t>_</w:t>
        </w:r>
        <w:r w:rsidRPr="003004DA">
          <w:rPr>
            <w:rStyle w:val="a4"/>
            <w:rFonts w:ascii="Times New Roman" w:hAnsi="Times New Roman"/>
            <w:b/>
            <w:bCs/>
            <w:szCs w:val="24"/>
            <w:lang w:val="en-US"/>
          </w:rPr>
          <w:t>adm</w:t>
        </w:r>
        <w:r w:rsidRPr="003004DA">
          <w:rPr>
            <w:rStyle w:val="a4"/>
            <w:rFonts w:ascii="Times New Roman" w:hAnsi="Times New Roman"/>
            <w:b/>
            <w:bCs/>
            <w:szCs w:val="24"/>
          </w:rPr>
          <w:t>@</w:t>
        </w:r>
        <w:r w:rsidRPr="003004DA">
          <w:rPr>
            <w:rStyle w:val="a4"/>
            <w:rFonts w:ascii="Times New Roman" w:hAnsi="Times New Roman"/>
            <w:b/>
            <w:bCs/>
            <w:szCs w:val="24"/>
            <w:lang w:val="en-US"/>
          </w:rPr>
          <w:t>mail</w:t>
        </w:r>
        <w:r w:rsidRPr="003004DA">
          <w:rPr>
            <w:rStyle w:val="a4"/>
            <w:rFonts w:ascii="Times New Roman" w:hAnsi="Times New Roman"/>
            <w:b/>
            <w:bCs/>
            <w:szCs w:val="24"/>
          </w:rPr>
          <w:t>.</w:t>
        </w:r>
        <w:r w:rsidRPr="003004DA">
          <w:rPr>
            <w:rStyle w:val="a4"/>
            <w:rFonts w:ascii="Times New Roman" w:hAnsi="Times New Roman"/>
            <w:b/>
            <w:bCs/>
            <w:szCs w:val="24"/>
            <w:lang w:val="en-US"/>
          </w:rPr>
          <w:t>ru</w:t>
        </w:r>
      </w:hyperlink>
      <w:r w:rsidRPr="003004DA">
        <w:rPr>
          <w:rFonts w:ascii="Times New Roman" w:hAnsi="Times New Roman" w:cs="Times New Roman"/>
          <w:b/>
          <w:bCs/>
          <w:sz w:val="24"/>
          <w:szCs w:val="24"/>
          <w:lang w:eastAsia="ru-RU"/>
        </w:rPr>
        <w:t xml:space="preserve">, </w:t>
      </w:r>
      <w:r w:rsidRPr="003004DA">
        <w:rPr>
          <w:rFonts w:ascii="Times New Roman" w:hAnsi="Times New Roman" w:cs="Times New Roman"/>
          <w:bCs/>
          <w:sz w:val="24"/>
          <w:szCs w:val="24"/>
          <w:lang w:val="en-US" w:eastAsia="ru-RU"/>
        </w:rPr>
        <w:t>zakupki</w:t>
      </w:r>
      <w:r w:rsidRPr="003004DA">
        <w:rPr>
          <w:rFonts w:ascii="Times New Roman" w:hAnsi="Times New Roman" w:cs="Times New Roman"/>
          <w:bCs/>
          <w:sz w:val="24"/>
          <w:szCs w:val="24"/>
          <w:lang w:eastAsia="ru-RU"/>
        </w:rPr>
        <w:t>_74@</w:t>
      </w:r>
      <w:r w:rsidRPr="003004DA">
        <w:rPr>
          <w:rFonts w:ascii="Times New Roman" w:hAnsi="Times New Roman" w:cs="Times New Roman"/>
          <w:bCs/>
          <w:sz w:val="24"/>
          <w:szCs w:val="24"/>
          <w:lang w:val="en-US" w:eastAsia="ru-RU"/>
        </w:rPr>
        <w:t>mail</w:t>
      </w:r>
      <w:r w:rsidRPr="003004DA">
        <w:rPr>
          <w:rFonts w:ascii="Times New Roman" w:hAnsi="Times New Roman" w:cs="Times New Roman"/>
          <w:bCs/>
          <w:sz w:val="24"/>
          <w:szCs w:val="24"/>
          <w:lang w:eastAsia="ru-RU"/>
        </w:rPr>
        <w:t>.</w:t>
      </w:r>
      <w:r w:rsidRPr="003004DA">
        <w:rPr>
          <w:rFonts w:ascii="Times New Roman" w:hAnsi="Times New Roman" w:cs="Times New Roman"/>
          <w:bCs/>
          <w:sz w:val="24"/>
          <w:szCs w:val="24"/>
          <w:lang w:val="en-US" w:eastAsia="ru-RU"/>
        </w:rPr>
        <w:t>ru</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 xml:space="preserve"> контактное лицо, номер тел.:</w:t>
      </w:r>
      <w:r w:rsidRPr="003004DA">
        <w:rPr>
          <w:rFonts w:ascii="Times New Roman" w:hAnsi="Times New Roman" w:cs="Times New Roman"/>
          <w:sz w:val="24"/>
          <w:szCs w:val="24"/>
          <w:lang w:eastAsia="ru-RU"/>
        </w:rPr>
        <w:t xml:space="preserve"> Подкорытова Наталья Петровна, </w:t>
      </w:r>
      <w:r w:rsidRPr="003004DA">
        <w:rPr>
          <w:rFonts w:ascii="Times New Roman" w:hAnsi="Times New Roman" w:cs="Times New Roman"/>
          <w:sz w:val="24"/>
          <w:szCs w:val="24"/>
        </w:rPr>
        <w:t>8</w:t>
      </w:r>
      <w:r w:rsidRPr="003004DA">
        <w:rPr>
          <w:rFonts w:ascii="Times New Roman" w:hAnsi="Times New Roman" w:cs="Times New Roman"/>
          <w:bCs/>
          <w:sz w:val="24"/>
          <w:szCs w:val="24"/>
        </w:rPr>
        <w:t>(35144) 99-1-37.</w:t>
      </w:r>
    </w:p>
    <w:p w:rsidR="006A2248" w:rsidRPr="003004DA" w:rsidRDefault="006A2248" w:rsidP="006A2248">
      <w:pPr>
        <w:pStyle w:val="a3"/>
        <w:spacing w:line="36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4. </w:t>
      </w:r>
      <w:r w:rsidRPr="003004DA">
        <w:rPr>
          <w:rFonts w:ascii="Times New Roman" w:hAnsi="Times New Roman" w:cs="Times New Roman"/>
          <w:b/>
          <w:bCs/>
          <w:sz w:val="24"/>
          <w:szCs w:val="24"/>
          <w:lang w:eastAsia="ru-RU"/>
        </w:rPr>
        <w:t>Предмет конкурса: </w:t>
      </w:r>
      <w:r w:rsidRPr="003004DA">
        <w:rPr>
          <w:rFonts w:ascii="Times New Roman" w:hAnsi="Times New Roman" w:cs="Times New Roman"/>
          <w:sz w:val="24"/>
          <w:szCs w:val="24"/>
          <w:lang w:eastAsia="ru-RU"/>
        </w:rPr>
        <w:t xml:space="preserve">право заключения договора аренды сооружения (воздушно-кабельной линии 6-10 </w:t>
      </w:r>
      <w:proofErr w:type="spellStart"/>
      <w:r w:rsidRPr="003004DA">
        <w:rPr>
          <w:rFonts w:ascii="Times New Roman" w:hAnsi="Times New Roman" w:cs="Times New Roman"/>
          <w:sz w:val="24"/>
          <w:szCs w:val="24"/>
          <w:lang w:eastAsia="ru-RU"/>
        </w:rPr>
        <w:t>кВ</w:t>
      </w:r>
      <w:proofErr w:type="spellEnd"/>
      <w:r w:rsidRPr="003004DA">
        <w:rPr>
          <w:rFonts w:ascii="Times New Roman" w:hAnsi="Times New Roman" w:cs="Times New Roman"/>
          <w:sz w:val="24"/>
          <w:szCs w:val="24"/>
          <w:lang w:eastAsia="ru-RU"/>
        </w:rPr>
        <w:t xml:space="preserve"> с трансформато</w:t>
      </w:r>
      <w:r>
        <w:rPr>
          <w:rFonts w:ascii="Times New Roman" w:hAnsi="Times New Roman" w:cs="Times New Roman"/>
          <w:sz w:val="24"/>
          <w:szCs w:val="24"/>
          <w:lang w:eastAsia="ru-RU"/>
        </w:rPr>
        <w:t xml:space="preserve">рами), протяженностью 12 134 </w:t>
      </w:r>
      <w:r w:rsidRPr="003004DA">
        <w:rPr>
          <w:rFonts w:ascii="Times New Roman" w:hAnsi="Times New Roman" w:cs="Times New Roman"/>
          <w:sz w:val="24"/>
          <w:szCs w:val="24"/>
          <w:lang w:eastAsia="ru-RU"/>
        </w:rPr>
        <w:t xml:space="preserve">м., </w:t>
      </w:r>
      <w:r>
        <w:rPr>
          <w:rFonts w:ascii="Times New Roman" w:hAnsi="Times New Roman" w:cs="Times New Roman"/>
          <w:sz w:val="24"/>
          <w:szCs w:val="24"/>
          <w:lang w:eastAsia="ru-RU"/>
        </w:rPr>
        <w:t xml:space="preserve">и сооружения (воздушно-кабельной линии 0,4 </w:t>
      </w:r>
      <w:proofErr w:type="spellStart"/>
      <w:r>
        <w:rPr>
          <w:rFonts w:ascii="Times New Roman" w:hAnsi="Times New Roman" w:cs="Times New Roman"/>
          <w:sz w:val="24"/>
          <w:szCs w:val="24"/>
          <w:lang w:eastAsia="ru-RU"/>
        </w:rPr>
        <w:t>кВ</w:t>
      </w:r>
      <w:proofErr w:type="spellEnd"/>
      <w:r>
        <w:rPr>
          <w:rFonts w:ascii="Times New Roman" w:hAnsi="Times New Roman" w:cs="Times New Roman"/>
          <w:sz w:val="24"/>
          <w:szCs w:val="24"/>
          <w:lang w:eastAsia="ru-RU"/>
        </w:rPr>
        <w:t xml:space="preserve"> с трансформаторами), протяженностью 26 607 м.</w:t>
      </w:r>
      <w:r w:rsidRPr="008B79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находящихся</w:t>
      </w:r>
      <w:r w:rsidRPr="003004DA">
        <w:rPr>
          <w:rFonts w:ascii="Times New Roman" w:hAnsi="Times New Roman" w:cs="Times New Roman"/>
          <w:sz w:val="24"/>
          <w:szCs w:val="24"/>
          <w:lang w:eastAsia="ru-RU"/>
        </w:rPr>
        <w:t xml:space="preserve"> по адресу: Челябинская обл.,</w:t>
      </w:r>
      <w:r>
        <w:rPr>
          <w:rFonts w:ascii="Times New Roman" w:hAnsi="Times New Roman" w:cs="Times New Roman"/>
          <w:sz w:val="24"/>
          <w:szCs w:val="24"/>
          <w:lang w:eastAsia="ru-RU"/>
        </w:rPr>
        <w:t xml:space="preserve"> Сосновский район, п. Полетаево.</w:t>
      </w:r>
    </w:p>
    <w:p w:rsidR="006A2248" w:rsidRPr="003004DA" w:rsidRDefault="006A2248" w:rsidP="006A2248">
      <w:pPr>
        <w:pStyle w:val="a3"/>
        <w:numPr>
          <w:ilvl w:val="0"/>
          <w:numId w:val="3"/>
        </w:numPr>
        <w:spacing w:line="360" w:lineRule="auto"/>
        <w:jc w:val="both"/>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Цель проведения конкурса:</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sz w:val="24"/>
          <w:szCs w:val="24"/>
        </w:rPr>
        <w:t>- обеспечить наиболее надежные и качественные условия по передаче электрической энергии;</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sz w:val="24"/>
          <w:szCs w:val="24"/>
        </w:rPr>
        <w:t xml:space="preserve"> - обеспечить качественное, надежное и бесперебойное электроснабжение потребителей Полетаевского сельского поселения;</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sz w:val="24"/>
          <w:szCs w:val="24"/>
        </w:rPr>
        <w:t>- обеспечить сохранность и надлежащую эксплуатацию электросетевого имущества в соответствии с его назначением и принятыми нормами эксплуатации;</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sz w:val="24"/>
          <w:szCs w:val="24"/>
        </w:rPr>
        <w:t>- обеспечить проведение текущего и аварийного ремонта арендованного имущества:</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sz w:val="24"/>
          <w:szCs w:val="24"/>
        </w:rPr>
        <w:t>- обеспечить соблюдение технических, санитарных, противопожарных и иных требований, предъявляемых к пользованию арендованным имуществом;</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sz w:val="24"/>
          <w:szCs w:val="24"/>
        </w:rPr>
        <w:t>- содержать арендованное имущество в полной исправности до сдачи его Арендодателю по акту.</w:t>
      </w:r>
    </w:p>
    <w:p w:rsidR="006A2248"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6.</w:t>
      </w:r>
      <w:r w:rsidRPr="003004DA">
        <w:rPr>
          <w:rFonts w:ascii="Times New Roman" w:hAnsi="Times New Roman" w:cs="Times New Roman"/>
          <w:b/>
          <w:bCs/>
          <w:sz w:val="24"/>
          <w:szCs w:val="24"/>
          <w:lang w:eastAsia="ru-RU"/>
        </w:rPr>
        <w:t xml:space="preserve"> Краткая характеристика объектов торгов: </w:t>
      </w:r>
      <w:r w:rsidRPr="003004DA">
        <w:rPr>
          <w:rFonts w:ascii="Times New Roman" w:hAnsi="Times New Roman" w:cs="Times New Roman"/>
          <w:sz w:val="24"/>
          <w:szCs w:val="24"/>
          <w:lang w:eastAsia="ru-RU"/>
        </w:rPr>
        <w:t xml:space="preserve">объекты электроснабжения Полетаевского сельского поселения для передачи электрической энергии к объектам, находящимся на территории п. Полетаево. </w:t>
      </w:r>
    </w:p>
    <w:p w:rsidR="006A2248" w:rsidRPr="0068783D"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ЛОТ №1: Сооружение (воздушно-кабельные линии 6-10 </w:t>
      </w:r>
      <w:proofErr w:type="spellStart"/>
      <w:r>
        <w:rPr>
          <w:rFonts w:ascii="Times New Roman" w:hAnsi="Times New Roman" w:cs="Times New Roman"/>
          <w:b/>
          <w:sz w:val="24"/>
          <w:szCs w:val="24"/>
          <w:lang w:eastAsia="ru-RU"/>
        </w:rPr>
        <w:t>кВ</w:t>
      </w:r>
      <w:proofErr w:type="spellEnd"/>
      <w:r>
        <w:rPr>
          <w:rFonts w:ascii="Times New Roman" w:hAnsi="Times New Roman" w:cs="Times New Roman"/>
          <w:b/>
          <w:sz w:val="24"/>
          <w:szCs w:val="24"/>
          <w:lang w:eastAsia="ru-RU"/>
        </w:rPr>
        <w:t xml:space="preserve"> с трансформаторами), протяженностью 12 134 м.:</w:t>
      </w:r>
    </w:p>
    <w:tbl>
      <w:tblPr>
        <w:tblStyle w:val="a5"/>
        <w:tblW w:w="10031" w:type="dxa"/>
        <w:tblLayout w:type="fixed"/>
        <w:tblLook w:val="04A0" w:firstRow="1" w:lastRow="0" w:firstColumn="1" w:lastColumn="0" w:noHBand="0" w:noVBand="1"/>
      </w:tblPr>
      <w:tblGrid>
        <w:gridCol w:w="1129"/>
        <w:gridCol w:w="2268"/>
        <w:gridCol w:w="3232"/>
        <w:gridCol w:w="992"/>
        <w:gridCol w:w="1134"/>
        <w:gridCol w:w="1276"/>
      </w:tblGrid>
      <w:tr w:rsidR="006A2248" w:rsidRPr="003004DA" w:rsidTr="00380DB8">
        <w:tc>
          <w:tcPr>
            <w:tcW w:w="1129" w:type="dxa"/>
          </w:tcPr>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w:t>
            </w:r>
          </w:p>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 xml:space="preserve"> </w:t>
            </w:r>
            <w:proofErr w:type="spellStart"/>
            <w:r w:rsidRPr="003004DA">
              <w:rPr>
                <w:rFonts w:ascii="Times New Roman" w:hAnsi="Times New Roman" w:cs="Times New Roman"/>
                <w:b/>
                <w:sz w:val="24"/>
                <w:szCs w:val="24"/>
              </w:rPr>
              <w:t>уч-го</w:t>
            </w:r>
            <w:proofErr w:type="spellEnd"/>
          </w:p>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участка</w:t>
            </w:r>
          </w:p>
        </w:tc>
        <w:tc>
          <w:tcPr>
            <w:tcW w:w="2268" w:type="dxa"/>
          </w:tcPr>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Наименование</w:t>
            </w:r>
          </w:p>
        </w:tc>
        <w:tc>
          <w:tcPr>
            <w:tcW w:w="3232" w:type="dxa"/>
          </w:tcPr>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Опора (материал)</w:t>
            </w:r>
          </w:p>
        </w:tc>
        <w:tc>
          <w:tcPr>
            <w:tcW w:w="992" w:type="dxa"/>
          </w:tcPr>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Кол-во опор</w:t>
            </w:r>
          </w:p>
        </w:tc>
        <w:tc>
          <w:tcPr>
            <w:tcW w:w="1134" w:type="dxa"/>
          </w:tcPr>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Провод (марка)</w:t>
            </w:r>
          </w:p>
        </w:tc>
        <w:tc>
          <w:tcPr>
            <w:tcW w:w="1276" w:type="dxa"/>
          </w:tcPr>
          <w:p w:rsidR="006A2248" w:rsidRPr="003004DA" w:rsidRDefault="006A2248" w:rsidP="00380DB8">
            <w:pPr>
              <w:pStyle w:val="a3"/>
              <w:jc w:val="center"/>
              <w:rPr>
                <w:rFonts w:ascii="Times New Roman" w:hAnsi="Times New Roman" w:cs="Times New Roman"/>
                <w:b/>
                <w:sz w:val="24"/>
                <w:szCs w:val="24"/>
              </w:rPr>
            </w:pPr>
            <w:r w:rsidRPr="003004DA">
              <w:rPr>
                <w:rFonts w:ascii="Times New Roman" w:hAnsi="Times New Roman" w:cs="Times New Roman"/>
                <w:b/>
                <w:sz w:val="24"/>
                <w:szCs w:val="24"/>
              </w:rPr>
              <w:t>Протяженность</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Деревянные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12</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3АС35</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0.670</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2</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Бетонные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22</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3АС35</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0.990</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Деревянные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14</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3АС50</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1.332</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4</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Бетонные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118</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3АС50</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6.549</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5</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Бетонные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3АС70</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0.166</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6</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Деревянные на бетонном основании</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25</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3АС50</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1.537</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7</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Бетонные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6</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3ПС35</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0.224</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8</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Бетонные</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2А50</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0.145</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9</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Воздушная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Деревянные на бетонном основании</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4</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3АС35</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0.244</w:t>
            </w:r>
          </w:p>
        </w:tc>
      </w:tr>
      <w:tr w:rsidR="006A2248" w:rsidRPr="003004DA" w:rsidTr="00380DB8">
        <w:tc>
          <w:tcPr>
            <w:tcW w:w="1129"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10</w:t>
            </w:r>
          </w:p>
        </w:tc>
        <w:tc>
          <w:tcPr>
            <w:tcW w:w="2268"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Кабельная линия</w:t>
            </w:r>
          </w:p>
        </w:tc>
        <w:tc>
          <w:tcPr>
            <w:tcW w:w="323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Глубина залегания 0,7</w:t>
            </w:r>
          </w:p>
        </w:tc>
        <w:tc>
          <w:tcPr>
            <w:tcW w:w="992"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207</w:t>
            </w:r>
          </w:p>
        </w:tc>
        <w:tc>
          <w:tcPr>
            <w:tcW w:w="1134"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ААШВ3-95+1*35</w:t>
            </w:r>
          </w:p>
        </w:tc>
        <w:tc>
          <w:tcPr>
            <w:tcW w:w="1276" w:type="dxa"/>
          </w:tcPr>
          <w:p w:rsidR="006A2248" w:rsidRPr="003004DA" w:rsidRDefault="006A2248" w:rsidP="00380DB8">
            <w:pPr>
              <w:pStyle w:val="a3"/>
              <w:rPr>
                <w:rFonts w:ascii="Times New Roman" w:hAnsi="Times New Roman" w:cs="Times New Roman"/>
                <w:sz w:val="24"/>
                <w:szCs w:val="24"/>
              </w:rPr>
            </w:pPr>
            <w:r w:rsidRPr="003004DA">
              <w:rPr>
                <w:rFonts w:ascii="Times New Roman" w:hAnsi="Times New Roman" w:cs="Times New Roman"/>
                <w:sz w:val="24"/>
                <w:szCs w:val="24"/>
              </w:rPr>
              <w:t>0.090</w:t>
            </w:r>
          </w:p>
        </w:tc>
      </w:tr>
    </w:tbl>
    <w:p w:rsidR="006A2248" w:rsidRDefault="006A2248" w:rsidP="006A2248">
      <w:pPr>
        <w:pStyle w:val="a3"/>
        <w:spacing w:line="360" w:lineRule="auto"/>
        <w:ind w:firstLine="709"/>
        <w:jc w:val="both"/>
        <w:rPr>
          <w:rFonts w:ascii="Times New Roman" w:hAnsi="Times New Roman" w:cs="Times New Roman"/>
          <w:b/>
          <w:sz w:val="24"/>
          <w:szCs w:val="24"/>
          <w:lang w:eastAsia="ru-RU"/>
        </w:rPr>
      </w:pPr>
    </w:p>
    <w:p w:rsidR="0063219C" w:rsidRDefault="0063219C" w:rsidP="006A2248">
      <w:pPr>
        <w:pStyle w:val="a3"/>
        <w:spacing w:line="360" w:lineRule="auto"/>
        <w:ind w:firstLine="709"/>
        <w:jc w:val="both"/>
        <w:rPr>
          <w:rFonts w:ascii="Times New Roman" w:hAnsi="Times New Roman" w:cs="Times New Roman"/>
          <w:b/>
          <w:sz w:val="24"/>
          <w:szCs w:val="24"/>
          <w:lang w:eastAsia="ru-RU"/>
        </w:rPr>
      </w:pPr>
    </w:p>
    <w:p w:rsidR="006A2248" w:rsidRDefault="006A2248" w:rsidP="006A2248">
      <w:pPr>
        <w:pStyle w:val="a3"/>
        <w:spacing w:line="360" w:lineRule="auto"/>
        <w:ind w:firstLine="709"/>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lastRenderedPageBreak/>
        <w:t xml:space="preserve">Сооружение (воздушно-кабельные линии 0,4 </w:t>
      </w:r>
      <w:proofErr w:type="spellStart"/>
      <w:r>
        <w:rPr>
          <w:rFonts w:ascii="Times New Roman" w:hAnsi="Times New Roman" w:cs="Times New Roman"/>
          <w:b/>
          <w:sz w:val="24"/>
          <w:szCs w:val="24"/>
          <w:lang w:eastAsia="ru-RU"/>
        </w:rPr>
        <w:t>кВ</w:t>
      </w:r>
      <w:proofErr w:type="spellEnd"/>
      <w:r>
        <w:rPr>
          <w:rFonts w:ascii="Times New Roman" w:hAnsi="Times New Roman" w:cs="Times New Roman"/>
          <w:b/>
          <w:sz w:val="24"/>
          <w:szCs w:val="24"/>
          <w:lang w:eastAsia="ru-RU"/>
        </w:rPr>
        <w:t xml:space="preserve"> с трансформаторами), протяженностью 26 607 м.:</w:t>
      </w:r>
    </w:p>
    <w:tbl>
      <w:tblPr>
        <w:tblStyle w:val="a5"/>
        <w:tblW w:w="10060" w:type="dxa"/>
        <w:tblLayout w:type="fixed"/>
        <w:tblLook w:val="04A0" w:firstRow="1" w:lastRow="0" w:firstColumn="1" w:lastColumn="0" w:noHBand="0" w:noVBand="1"/>
      </w:tblPr>
      <w:tblGrid>
        <w:gridCol w:w="1129"/>
        <w:gridCol w:w="2127"/>
        <w:gridCol w:w="3402"/>
        <w:gridCol w:w="992"/>
        <w:gridCol w:w="1134"/>
        <w:gridCol w:w="1276"/>
      </w:tblGrid>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jc w:val="center"/>
              <w:rPr>
                <w:rFonts w:eastAsiaTheme="minorHAnsi"/>
                <w:b/>
                <w:sz w:val="22"/>
                <w:szCs w:val="22"/>
                <w:lang w:eastAsia="en-US"/>
              </w:rPr>
            </w:pPr>
            <w:r w:rsidRPr="00012FEC">
              <w:rPr>
                <w:rFonts w:eastAsiaTheme="minorHAnsi"/>
                <w:b/>
                <w:sz w:val="22"/>
                <w:szCs w:val="22"/>
                <w:lang w:eastAsia="en-US"/>
              </w:rPr>
              <w:t>Номер учетного участка</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jc w:val="center"/>
              <w:rPr>
                <w:rFonts w:eastAsiaTheme="minorHAnsi"/>
                <w:b/>
                <w:sz w:val="22"/>
                <w:szCs w:val="22"/>
                <w:lang w:eastAsia="en-US"/>
              </w:rPr>
            </w:pPr>
            <w:r w:rsidRPr="00012FEC">
              <w:rPr>
                <w:rFonts w:eastAsiaTheme="minorHAnsi"/>
                <w:b/>
                <w:sz w:val="22"/>
                <w:szCs w:val="22"/>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jc w:val="center"/>
              <w:rPr>
                <w:rFonts w:eastAsiaTheme="minorHAnsi"/>
                <w:b/>
                <w:sz w:val="22"/>
                <w:szCs w:val="22"/>
                <w:lang w:eastAsia="en-US"/>
              </w:rPr>
            </w:pPr>
            <w:r w:rsidRPr="00012FEC">
              <w:rPr>
                <w:rFonts w:eastAsiaTheme="minorHAnsi"/>
                <w:b/>
                <w:sz w:val="22"/>
                <w:szCs w:val="22"/>
                <w:lang w:eastAsia="en-US"/>
              </w:rPr>
              <w:t>Опора (материал)</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jc w:val="center"/>
              <w:rPr>
                <w:rFonts w:eastAsiaTheme="minorHAnsi"/>
                <w:b/>
                <w:sz w:val="22"/>
                <w:szCs w:val="22"/>
                <w:lang w:eastAsia="en-US"/>
              </w:rPr>
            </w:pPr>
            <w:r w:rsidRPr="00012FEC">
              <w:rPr>
                <w:rFonts w:eastAsiaTheme="minorHAnsi"/>
                <w:b/>
                <w:sz w:val="22"/>
                <w:szCs w:val="22"/>
                <w:lang w:eastAsia="en-US"/>
              </w:rPr>
              <w:t>Кол-во опор</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jc w:val="center"/>
              <w:rPr>
                <w:rFonts w:eastAsiaTheme="minorHAnsi"/>
                <w:b/>
                <w:sz w:val="22"/>
                <w:szCs w:val="22"/>
                <w:lang w:eastAsia="en-US"/>
              </w:rPr>
            </w:pPr>
            <w:r w:rsidRPr="00012FEC">
              <w:rPr>
                <w:rFonts w:eastAsiaTheme="minorHAnsi"/>
                <w:b/>
                <w:sz w:val="22"/>
                <w:szCs w:val="22"/>
                <w:lang w:eastAsia="en-US"/>
              </w:rPr>
              <w:t>Провод (марка)</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jc w:val="center"/>
              <w:rPr>
                <w:rFonts w:eastAsiaTheme="minorHAnsi"/>
                <w:b/>
                <w:sz w:val="22"/>
                <w:szCs w:val="22"/>
                <w:lang w:eastAsia="en-US"/>
              </w:rPr>
            </w:pPr>
            <w:r w:rsidRPr="00012FEC">
              <w:rPr>
                <w:rFonts w:eastAsiaTheme="minorHAnsi"/>
                <w:b/>
                <w:sz w:val="22"/>
                <w:szCs w:val="22"/>
                <w:lang w:eastAsia="en-US"/>
              </w:rPr>
              <w:t>Протяженность</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1,964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0,330</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ААВГ3*50+1*25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0,104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133</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4,545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2,172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0,055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СИП3</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0,707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ААВГ3-95+1*35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0,273</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0,162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1,172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2,642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0,568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0,018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0,268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0,129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1,694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1,374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0,050</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0,072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0,257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9А35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0,080</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СИП2А4*70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0,026</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12А50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0,023</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2СИП2А4*120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0,117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0,135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0,378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0,071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3А16</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1А16</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0,045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3А16</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0,072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lastRenderedPageBreak/>
              <w:t>35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ААВГ3*50+1*25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0,067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0,045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0,971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0,198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0,297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0,064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0,168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0,375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0,091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СИП4*35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0,049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0,004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ААВГ4*95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0,008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0,049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0,088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СИП4</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0,101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0,001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СИП4</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СИП3</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0,054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0,017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ААВГ3*35+1*16</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0,073</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0,094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1СИП2А4*95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0,005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1А95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0,279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0,132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4А95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0,077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0,041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0,261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0,042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0,370</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0,035</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0,029</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69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0,113</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0,974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3А25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0,177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2А16</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0,024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Деревянные на бетонном основании</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0,018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74</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0,166</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lastRenderedPageBreak/>
              <w:t>75</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2А50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0,300</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76</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3А50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0,344</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77</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8А50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0,158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78</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ААВГ4*95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0,017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79</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8А35</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0,032</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80</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Воздушная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Бетонные</w:t>
            </w:r>
          </w:p>
        </w:tc>
        <w:tc>
          <w:tcPr>
            <w:tcW w:w="99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1СИП2А4*70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0,267</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81</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1СИП2А4*70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0,061</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82</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ААВГ3*50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0,008</w:t>
            </w:r>
          </w:p>
        </w:tc>
      </w:tr>
      <w:tr w:rsidR="006A2248" w:rsidRPr="00012FEC" w:rsidTr="00380DB8">
        <w:tc>
          <w:tcPr>
            <w:tcW w:w="1129"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83</w:t>
            </w:r>
          </w:p>
        </w:tc>
        <w:tc>
          <w:tcPr>
            <w:tcW w:w="2127"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Кабельная линия</w:t>
            </w:r>
          </w:p>
        </w:tc>
        <w:tc>
          <w:tcPr>
            <w:tcW w:w="3402"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Глубина залегания 0,7</w:t>
            </w:r>
          </w:p>
        </w:tc>
        <w:tc>
          <w:tcPr>
            <w:tcW w:w="992" w:type="dxa"/>
            <w:tcBorders>
              <w:top w:val="single" w:sz="4" w:space="0" w:color="auto"/>
              <w:left w:val="single" w:sz="4" w:space="0" w:color="auto"/>
              <w:bottom w:val="single" w:sz="4" w:space="0" w:color="auto"/>
              <w:right w:val="single" w:sz="4" w:space="0" w:color="auto"/>
            </w:tcBorders>
          </w:tcPr>
          <w:p w:rsidR="006A2248" w:rsidRPr="00012FEC" w:rsidRDefault="006A2248" w:rsidP="00380DB8">
            <w:pPr>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СИП2А4*120</w:t>
            </w:r>
          </w:p>
        </w:tc>
        <w:tc>
          <w:tcPr>
            <w:tcW w:w="1276" w:type="dxa"/>
            <w:tcBorders>
              <w:top w:val="single" w:sz="4" w:space="0" w:color="auto"/>
              <w:left w:val="single" w:sz="4" w:space="0" w:color="auto"/>
              <w:bottom w:val="single" w:sz="4" w:space="0" w:color="auto"/>
              <w:right w:val="single" w:sz="4" w:space="0" w:color="auto"/>
            </w:tcBorders>
            <w:hideMark/>
          </w:tcPr>
          <w:p w:rsidR="006A2248" w:rsidRPr="00012FEC" w:rsidRDefault="006A2248" w:rsidP="00380DB8">
            <w:pPr>
              <w:rPr>
                <w:rFonts w:eastAsiaTheme="minorHAnsi"/>
                <w:sz w:val="22"/>
                <w:szCs w:val="22"/>
                <w:lang w:eastAsia="en-US"/>
              </w:rPr>
            </w:pPr>
            <w:r w:rsidRPr="00012FEC">
              <w:rPr>
                <w:rFonts w:eastAsiaTheme="minorHAnsi"/>
                <w:sz w:val="22"/>
                <w:szCs w:val="22"/>
                <w:lang w:eastAsia="en-US"/>
              </w:rPr>
              <w:t>0,072</w:t>
            </w:r>
          </w:p>
        </w:tc>
      </w:tr>
    </w:tbl>
    <w:p w:rsidR="006A2248" w:rsidRPr="003004DA" w:rsidRDefault="006A2248" w:rsidP="006A2248">
      <w:pPr>
        <w:pStyle w:val="a3"/>
        <w:spacing w:line="360" w:lineRule="auto"/>
        <w:ind w:firstLine="709"/>
        <w:jc w:val="both"/>
        <w:rPr>
          <w:rFonts w:ascii="Times New Roman" w:hAnsi="Times New Roman" w:cs="Times New Roman"/>
          <w:b/>
          <w:bCs/>
          <w:sz w:val="24"/>
          <w:szCs w:val="24"/>
          <w:lang w:eastAsia="ru-RU"/>
        </w:rPr>
      </w:pPr>
      <w:r w:rsidRPr="00F252D4">
        <w:rPr>
          <w:rFonts w:ascii="Times New Roman" w:hAnsi="Times New Roman" w:cs="Times New Roman"/>
          <w:b/>
          <w:bCs/>
          <w:sz w:val="24"/>
          <w:szCs w:val="24"/>
          <w:lang w:eastAsia="ru-RU"/>
        </w:rPr>
        <w:t>7.</w:t>
      </w:r>
      <w:r w:rsidRPr="003004DA">
        <w:rPr>
          <w:rFonts w:ascii="Times New Roman" w:hAnsi="Times New Roman" w:cs="Times New Roman"/>
          <w:b/>
          <w:bCs/>
          <w:sz w:val="24"/>
          <w:szCs w:val="24"/>
          <w:lang w:eastAsia="ru-RU"/>
        </w:rPr>
        <w:t xml:space="preserve"> Начальный (минимальный) размер арендной платы </w:t>
      </w:r>
    </w:p>
    <w:p w:rsidR="006A2248" w:rsidRDefault="006A2248" w:rsidP="006A2248">
      <w:pPr>
        <w:pStyle w:val="a3"/>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8783D">
        <w:rPr>
          <w:rFonts w:ascii="Times New Roman" w:hAnsi="Times New Roman" w:cs="Times New Roman"/>
          <w:b/>
          <w:color w:val="000000"/>
          <w:sz w:val="24"/>
          <w:szCs w:val="24"/>
          <w:shd w:val="clear" w:color="auto" w:fill="FFFFFF"/>
        </w:rPr>
        <w:t>ЛОТ 1:</w:t>
      </w:r>
      <w:r>
        <w:rPr>
          <w:rFonts w:ascii="Times New Roman" w:hAnsi="Times New Roman" w:cs="Times New Roman"/>
          <w:color w:val="000000"/>
          <w:sz w:val="24"/>
          <w:szCs w:val="24"/>
          <w:shd w:val="clear" w:color="auto" w:fill="FFFFFF"/>
        </w:rPr>
        <w:t xml:space="preserve"> </w:t>
      </w:r>
      <w:r w:rsidRPr="003004DA">
        <w:rPr>
          <w:rFonts w:ascii="Times New Roman" w:hAnsi="Times New Roman" w:cs="Times New Roman"/>
          <w:color w:val="000000"/>
          <w:sz w:val="24"/>
          <w:szCs w:val="24"/>
          <w:shd w:val="clear" w:color="auto" w:fill="FFFFFF"/>
        </w:rPr>
        <w:t>Размер начальной(минимальной) цены договора (лота)</w:t>
      </w:r>
      <w:r>
        <w:rPr>
          <w:rFonts w:ascii="Times New Roman" w:hAnsi="Times New Roman" w:cs="Times New Roman"/>
          <w:color w:val="000000"/>
          <w:sz w:val="24"/>
          <w:szCs w:val="24"/>
          <w:shd w:val="clear" w:color="auto" w:fill="FFFFFF"/>
        </w:rPr>
        <w:t xml:space="preserve">, размер арендной платы </w:t>
      </w:r>
      <w:r w:rsidRPr="003004DA">
        <w:rPr>
          <w:rFonts w:ascii="Times New Roman" w:hAnsi="Times New Roman" w:cs="Times New Roman"/>
          <w:color w:val="000000"/>
          <w:sz w:val="24"/>
          <w:szCs w:val="24"/>
          <w:shd w:val="clear" w:color="auto" w:fill="FFFFFF"/>
        </w:rPr>
        <w:t>составляет</w:t>
      </w:r>
      <w:r>
        <w:rPr>
          <w:rFonts w:ascii="Times New Roman" w:hAnsi="Times New Roman" w:cs="Times New Roman"/>
          <w:color w:val="000000"/>
          <w:sz w:val="24"/>
          <w:szCs w:val="24"/>
          <w:shd w:val="clear" w:color="auto" w:fill="FFFFFF"/>
        </w:rPr>
        <w:t>:</w:t>
      </w:r>
    </w:p>
    <w:p w:rsidR="006A2248" w:rsidRDefault="006A2248" w:rsidP="006A2248">
      <w:pPr>
        <w:pStyle w:val="a3"/>
        <w:spacing w:line="360" w:lineRule="auto"/>
        <w:ind w:firstLine="709"/>
        <w:jc w:val="both"/>
        <w:rPr>
          <w:rFonts w:ascii="Times New Roman" w:hAnsi="Times New Roman" w:cs="Times New Roman"/>
          <w:b/>
          <w:color w:val="000000"/>
          <w:sz w:val="24"/>
          <w:szCs w:val="24"/>
          <w:shd w:val="clear" w:color="auto" w:fill="FFFFFF"/>
        </w:rPr>
      </w:pPr>
      <w:r w:rsidRPr="0068783D">
        <w:rPr>
          <w:rFonts w:ascii="Times New Roman" w:hAnsi="Times New Roman" w:cs="Times New Roman"/>
          <w:b/>
          <w:color w:val="000000"/>
          <w:sz w:val="24"/>
          <w:szCs w:val="24"/>
          <w:shd w:val="clear" w:color="auto" w:fill="FFFFFF"/>
        </w:rPr>
        <w:t xml:space="preserve">Ежемесячная </w:t>
      </w:r>
      <w:r>
        <w:rPr>
          <w:rFonts w:ascii="Times New Roman" w:hAnsi="Times New Roman" w:cs="Times New Roman"/>
          <w:color w:val="000000"/>
          <w:sz w:val="24"/>
          <w:szCs w:val="24"/>
          <w:shd w:val="clear" w:color="auto" w:fill="FFFFFF"/>
        </w:rPr>
        <w:t xml:space="preserve">- </w:t>
      </w:r>
      <w:r w:rsidRPr="003004DA">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9 634</w:t>
      </w:r>
      <w:r w:rsidRPr="003004DA">
        <w:rPr>
          <w:rFonts w:ascii="Times New Roman" w:hAnsi="Times New Roman" w:cs="Times New Roman"/>
          <w:b/>
          <w:color w:val="000000"/>
          <w:sz w:val="24"/>
          <w:szCs w:val="24"/>
          <w:shd w:val="clear" w:color="auto" w:fill="FFFFFF"/>
        </w:rPr>
        <w:t>,00 (Четыре тысячи двести одиннадцать) рублей 00 копеек</w:t>
      </w:r>
    </w:p>
    <w:p w:rsidR="006A2248" w:rsidRDefault="006A2248" w:rsidP="006A2248">
      <w:pPr>
        <w:pStyle w:val="a3"/>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Годовая – 115 609,00 (Сто пятнадцать тысяч шестьсот девять) рублей 00 копеек</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Б</w:t>
      </w:r>
      <w:r w:rsidRPr="003004DA">
        <w:rPr>
          <w:rFonts w:ascii="Times New Roman" w:hAnsi="Times New Roman" w:cs="Times New Roman"/>
          <w:color w:val="000000"/>
          <w:sz w:val="24"/>
          <w:szCs w:val="24"/>
          <w:shd w:val="clear" w:color="auto" w:fill="FFFFFF"/>
        </w:rPr>
        <w:t xml:space="preserve">ез учета НДС. Начисление и перечисление НДС производится </w:t>
      </w:r>
      <w:r>
        <w:rPr>
          <w:rFonts w:ascii="Times New Roman" w:hAnsi="Times New Roman" w:cs="Times New Roman"/>
          <w:color w:val="000000"/>
          <w:sz w:val="24"/>
          <w:szCs w:val="24"/>
          <w:shd w:val="clear" w:color="auto" w:fill="FFFFFF"/>
        </w:rPr>
        <w:t>А</w:t>
      </w:r>
      <w:r w:rsidRPr="003004DA">
        <w:rPr>
          <w:rFonts w:ascii="Times New Roman" w:hAnsi="Times New Roman" w:cs="Times New Roman"/>
          <w:color w:val="000000"/>
          <w:sz w:val="24"/>
          <w:szCs w:val="24"/>
          <w:shd w:val="clear" w:color="auto" w:fill="FFFFFF"/>
        </w:rPr>
        <w:t>рендатором, являющимся налоговым агентом, самостоятельно, согласно действующим нормативам в сроки, установленные законодательством.</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8</w:t>
      </w:r>
      <w:r w:rsidRPr="003004DA">
        <w:rPr>
          <w:rFonts w:ascii="Times New Roman" w:hAnsi="Times New Roman" w:cs="Times New Roman"/>
          <w:b/>
          <w:bCs/>
          <w:sz w:val="24"/>
          <w:szCs w:val="24"/>
          <w:lang w:eastAsia="ru-RU"/>
        </w:rPr>
        <w:t>. Срок действия договора аренды</w:t>
      </w:r>
      <w:r w:rsidRPr="003004DA">
        <w:rPr>
          <w:rFonts w:ascii="Times New Roman" w:hAnsi="Times New Roman" w:cs="Times New Roman"/>
          <w:sz w:val="24"/>
          <w:szCs w:val="24"/>
          <w:lang w:eastAsia="ru-RU"/>
        </w:rPr>
        <w:t>:</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b/>
          <w:bCs/>
          <w:sz w:val="24"/>
          <w:szCs w:val="24"/>
          <w:lang w:eastAsia="ru-RU"/>
        </w:rPr>
        <w:t>Лот №1 –</w:t>
      </w:r>
      <w:r>
        <w:rPr>
          <w:rFonts w:ascii="Times New Roman" w:hAnsi="Times New Roman" w:cs="Times New Roman"/>
          <w:sz w:val="24"/>
          <w:szCs w:val="24"/>
          <w:lang w:eastAsia="ru-RU"/>
        </w:rPr>
        <w:t> 5</w:t>
      </w:r>
      <w:r w:rsidRPr="003004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пять) лет.</w:t>
      </w:r>
    </w:p>
    <w:p w:rsidR="006A2248" w:rsidRPr="003004DA" w:rsidRDefault="006A2248" w:rsidP="006A2248">
      <w:pPr>
        <w:pStyle w:val="a6"/>
        <w:tabs>
          <w:tab w:val="clear" w:pos="2160"/>
          <w:tab w:val="left" w:pos="-2700"/>
        </w:tabs>
        <w:spacing w:line="360" w:lineRule="auto"/>
        <w:ind w:left="0" w:firstLine="720"/>
        <w:rPr>
          <w:b/>
          <w:szCs w:val="24"/>
        </w:rPr>
      </w:pPr>
      <w:r>
        <w:rPr>
          <w:b/>
          <w:szCs w:val="24"/>
        </w:rPr>
        <w:t>9</w:t>
      </w:r>
      <w:r w:rsidRPr="003004DA">
        <w:rPr>
          <w:b/>
          <w:szCs w:val="24"/>
        </w:rPr>
        <w:t>. Информационное обеспечение проведения аукциона</w:t>
      </w:r>
    </w:p>
    <w:p w:rsidR="006A2248" w:rsidRPr="00980769" w:rsidRDefault="006A2248" w:rsidP="006A2248">
      <w:pPr>
        <w:pStyle w:val="a3"/>
        <w:spacing w:line="360" w:lineRule="auto"/>
        <w:ind w:firstLine="709"/>
        <w:jc w:val="both"/>
        <w:rPr>
          <w:rFonts w:ascii="Times New Roman" w:hAnsi="Times New Roman" w:cs="Times New Roman"/>
          <w:b/>
          <w:sz w:val="24"/>
          <w:szCs w:val="24"/>
          <w:u w:val="single"/>
          <w:lang w:eastAsia="ru-RU"/>
        </w:rPr>
      </w:pPr>
      <w:r w:rsidRPr="003004DA">
        <w:rPr>
          <w:rFonts w:ascii="Times New Roman" w:hAnsi="Times New Roman" w:cs="Times New Roman"/>
          <w:sz w:val="24"/>
          <w:szCs w:val="24"/>
        </w:rPr>
        <w:t xml:space="preserve">Извещение о проведении аукциона (далее- Извещение) размещено на официальном сайте в сети Интернет </w:t>
      </w:r>
      <w:hyperlink r:id="rId6" w:history="1">
        <w:proofErr w:type="gramStart"/>
        <w:r w:rsidRPr="00633727">
          <w:rPr>
            <w:rStyle w:val="a4"/>
            <w:rFonts w:ascii="Times New Roman" w:hAnsi="Times New Roman"/>
            <w:szCs w:val="24"/>
            <w:lang w:val="en-US"/>
          </w:rPr>
          <w:t>www</w:t>
        </w:r>
        <w:r w:rsidRPr="00633727">
          <w:rPr>
            <w:rStyle w:val="a4"/>
            <w:rFonts w:ascii="Times New Roman" w:hAnsi="Times New Roman"/>
            <w:szCs w:val="24"/>
          </w:rPr>
          <w:t>.</w:t>
        </w:r>
        <w:proofErr w:type="spellStart"/>
        <w:r w:rsidRPr="00633727">
          <w:rPr>
            <w:rStyle w:val="a4"/>
            <w:rFonts w:ascii="Times New Roman" w:hAnsi="Times New Roman"/>
            <w:szCs w:val="24"/>
            <w:lang w:val="en-US"/>
          </w:rPr>
          <w:t>torgi</w:t>
        </w:r>
        <w:proofErr w:type="spellEnd"/>
        <w:r w:rsidRPr="00633727">
          <w:rPr>
            <w:rStyle w:val="a4"/>
            <w:rFonts w:ascii="Times New Roman" w:hAnsi="Times New Roman"/>
            <w:szCs w:val="24"/>
          </w:rPr>
          <w:t>.</w:t>
        </w:r>
        <w:proofErr w:type="spellStart"/>
        <w:r w:rsidRPr="00633727">
          <w:rPr>
            <w:rStyle w:val="a4"/>
            <w:rFonts w:ascii="Times New Roman" w:hAnsi="Times New Roman"/>
            <w:szCs w:val="24"/>
            <w:lang w:val="en-US"/>
          </w:rPr>
          <w:t>gov</w:t>
        </w:r>
        <w:proofErr w:type="spellEnd"/>
        <w:r w:rsidRPr="00633727">
          <w:rPr>
            <w:rStyle w:val="a4"/>
            <w:rFonts w:ascii="Times New Roman" w:hAnsi="Times New Roman"/>
            <w:szCs w:val="24"/>
          </w:rPr>
          <w:t>.</w:t>
        </w:r>
        <w:proofErr w:type="spellStart"/>
        <w:r w:rsidRPr="00633727">
          <w:rPr>
            <w:rStyle w:val="a4"/>
            <w:rFonts w:ascii="Times New Roman" w:hAnsi="Times New Roman"/>
            <w:szCs w:val="24"/>
            <w:lang w:val="en-US"/>
          </w:rPr>
          <w:t>ru</w:t>
        </w:r>
        <w:proofErr w:type="spellEnd"/>
      </w:hyperlink>
      <w:r w:rsidRPr="0063372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80769">
        <w:rPr>
          <w:rFonts w:ascii="Times New Roman" w:hAnsi="Times New Roman" w:cs="Times New Roman"/>
          <w:b/>
          <w:sz w:val="24"/>
          <w:szCs w:val="24"/>
          <w:u w:val="single"/>
        </w:rPr>
        <w:t>24</w:t>
      </w:r>
      <w:r>
        <w:rPr>
          <w:rFonts w:ascii="Times New Roman" w:hAnsi="Times New Roman" w:cs="Times New Roman"/>
          <w:b/>
          <w:sz w:val="24"/>
          <w:szCs w:val="24"/>
          <w:u w:val="single"/>
        </w:rPr>
        <w:t xml:space="preserve"> ноября </w:t>
      </w:r>
      <w:r w:rsidRPr="00980769">
        <w:rPr>
          <w:rFonts w:ascii="Times New Roman" w:hAnsi="Times New Roman" w:cs="Times New Roman"/>
          <w:b/>
          <w:sz w:val="24"/>
          <w:szCs w:val="24"/>
          <w:u w:val="single"/>
        </w:rPr>
        <w:t>2017 г.</w:t>
      </w:r>
    </w:p>
    <w:p w:rsidR="006A2248" w:rsidRPr="003004DA" w:rsidRDefault="006A2248" w:rsidP="006A2248">
      <w:pPr>
        <w:pStyle w:val="a6"/>
        <w:tabs>
          <w:tab w:val="clear" w:pos="2160"/>
          <w:tab w:val="left" w:pos="-2700"/>
          <w:tab w:val="num" w:pos="720"/>
        </w:tabs>
        <w:spacing w:line="360" w:lineRule="auto"/>
        <w:ind w:left="720" w:firstLine="0"/>
        <w:rPr>
          <w:b/>
          <w:szCs w:val="24"/>
        </w:rPr>
      </w:pPr>
      <w:r>
        <w:rPr>
          <w:b/>
          <w:szCs w:val="24"/>
        </w:rPr>
        <w:t>10</w:t>
      </w:r>
      <w:r w:rsidRPr="003004DA">
        <w:rPr>
          <w:b/>
          <w:szCs w:val="24"/>
        </w:rPr>
        <w:t>. Дата, время, график проведения осмотра имущества, права на которое передаются по договору:</w:t>
      </w:r>
    </w:p>
    <w:p w:rsidR="006A2248" w:rsidRPr="003004DA" w:rsidRDefault="006A2248" w:rsidP="006A2248">
      <w:pPr>
        <w:pStyle w:val="a6"/>
        <w:tabs>
          <w:tab w:val="clear" w:pos="2160"/>
          <w:tab w:val="left" w:pos="-2700"/>
          <w:tab w:val="num" w:pos="0"/>
        </w:tabs>
        <w:spacing w:line="360" w:lineRule="auto"/>
        <w:ind w:left="0" w:firstLine="720"/>
        <w:rPr>
          <w:szCs w:val="24"/>
        </w:rPr>
      </w:pPr>
      <w:r w:rsidRPr="003004DA">
        <w:rPr>
          <w:szCs w:val="24"/>
        </w:rPr>
        <w:t>Осмотр имущества производится после размещения извещения и документации на официальном сайте торгов, каждый вторник и пятницу, с 14-00 часов до 17-00 часов, по мере обращения заинтересованного лица к Организатору торгов по адресу и телефонам, указанных в п.2 конкурсной документации. Проведение осмотра прекращается за два рабочих дня до дня окончания подачи заявок на участие в аукционе.</w:t>
      </w:r>
    </w:p>
    <w:p w:rsidR="006A2248" w:rsidRPr="003004DA" w:rsidRDefault="006A2248" w:rsidP="006A2248">
      <w:pPr>
        <w:pStyle w:val="a6"/>
        <w:tabs>
          <w:tab w:val="clear" w:pos="2160"/>
          <w:tab w:val="left" w:pos="-2700"/>
          <w:tab w:val="num" w:pos="0"/>
        </w:tabs>
        <w:spacing w:line="360" w:lineRule="auto"/>
        <w:ind w:left="0" w:firstLine="720"/>
        <w:rPr>
          <w:b/>
          <w:bCs/>
          <w:iCs/>
          <w:color w:val="000000"/>
          <w:szCs w:val="24"/>
          <w:shd w:val="clear" w:color="auto" w:fill="FFFFFF"/>
        </w:rPr>
      </w:pPr>
      <w:r>
        <w:rPr>
          <w:b/>
          <w:szCs w:val="24"/>
        </w:rPr>
        <w:t>11</w:t>
      </w:r>
      <w:r w:rsidRPr="003004DA">
        <w:rPr>
          <w:b/>
          <w:szCs w:val="24"/>
        </w:rPr>
        <w:t xml:space="preserve">. </w:t>
      </w:r>
      <w:r w:rsidRPr="003004DA">
        <w:rPr>
          <w:b/>
          <w:bCs/>
          <w:iCs/>
          <w:color w:val="000000"/>
          <w:szCs w:val="24"/>
          <w:shd w:val="clear" w:color="auto" w:fill="FFFFFF"/>
        </w:rPr>
        <w:t>Срок, место и порядок предоставления конкурсной документации</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sidRPr="003004DA">
        <w:rPr>
          <w:rFonts w:ascii="Times New Roman" w:hAnsi="Times New Roman" w:cs="Times New Roman"/>
          <w:color w:val="000000"/>
          <w:sz w:val="24"/>
          <w:szCs w:val="24"/>
          <w:shd w:val="clear" w:color="auto" w:fill="FFFFFF"/>
        </w:rPr>
        <w:t xml:space="preserve">Конкурсная документация предоставляется в электронном виде по рабочим дням с </w:t>
      </w:r>
      <w:r>
        <w:rPr>
          <w:rFonts w:ascii="Times New Roman" w:hAnsi="Times New Roman" w:cs="Times New Roman"/>
          <w:color w:val="000000"/>
          <w:sz w:val="24"/>
          <w:szCs w:val="24"/>
          <w:shd w:val="clear" w:color="auto" w:fill="FFFFFF"/>
        </w:rPr>
        <w:t xml:space="preserve">              </w:t>
      </w:r>
      <w:r w:rsidRPr="00980769">
        <w:rPr>
          <w:rStyle w:val="s4"/>
          <w:rFonts w:ascii="Times New Roman" w:hAnsi="Times New Roman" w:cs="Times New Roman"/>
          <w:b/>
          <w:bCs/>
          <w:iCs/>
          <w:sz w:val="24"/>
          <w:szCs w:val="24"/>
          <w:u w:val="single"/>
          <w:shd w:val="clear" w:color="auto" w:fill="FFFFFF"/>
        </w:rPr>
        <w:t>24</w:t>
      </w:r>
      <w:r>
        <w:rPr>
          <w:rStyle w:val="s4"/>
          <w:rFonts w:ascii="Times New Roman" w:hAnsi="Times New Roman" w:cs="Times New Roman"/>
          <w:b/>
          <w:bCs/>
          <w:iCs/>
          <w:sz w:val="24"/>
          <w:szCs w:val="24"/>
          <w:u w:val="single"/>
          <w:shd w:val="clear" w:color="auto" w:fill="FFFFFF"/>
        </w:rPr>
        <w:t xml:space="preserve"> ноября </w:t>
      </w:r>
      <w:r w:rsidRPr="00980769">
        <w:rPr>
          <w:rStyle w:val="s4"/>
          <w:rFonts w:ascii="Times New Roman" w:hAnsi="Times New Roman" w:cs="Times New Roman"/>
          <w:b/>
          <w:bCs/>
          <w:iCs/>
          <w:sz w:val="24"/>
          <w:szCs w:val="24"/>
          <w:u w:val="single"/>
          <w:shd w:val="clear" w:color="auto" w:fill="FFFFFF"/>
        </w:rPr>
        <w:t xml:space="preserve">2017г. с 09.00 </w:t>
      </w:r>
      <w:r>
        <w:rPr>
          <w:rStyle w:val="s4"/>
          <w:rFonts w:ascii="Times New Roman" w:hAnsi="Times New Roman" w:cs="Times New Roman"/>
          <w:b/>
          <w:bCs/>
          <w:iCs/>
          <w:sz w:val="24"/>
          <w:szCs w:val="24"/>
          <w:u w:val="single"/>
          <w:shd w:val="clear" w:color="auto" w:fill="FFFFFF"/>
        </w:rPr>
        <w:t xml:space="preserve">по 25 декабря </w:t>
      </w:r>
      <w:r w:rsidRPr="00980769">
        <w:rPr>
          <w:rStyle w:val="s4"/>
          <w:rFonts w:ascii="Times New Roman" w:hAnsi="Times New Roman" w:cs="Times New Roman"/>
          <w:b/>
          <w:bCs/>
          <w:iCs/>
          <w:sz w:val="24"/>
          <w:szCs w:val="24"/>
          <w:u w:val="single"/>
          <w:shd w:val="clear" w:color="auto" w:fill="FFFFFF"/>
        </w:rPr>
        <w:t>2017 до 1</w:t>
      </w:r>
      <w:r>
        <w:rPr>
          <w:rStyle w:val="s4"/>
          <w:rFonts w:ascii="Times New Roman" w:hAnsi="Times New Roman" w:cs="Times New Roman"/>
          <w:b/>
          <w:bCs/>
          <w:iCs/>
          <w:sz w:val="24"/>
          <w:szCs w:val="24"/>
          <w:u w:val="single"/>
          <w:shd w:val="clear" w:color="auto" w:fill="FFFFFF"/>
        </w:rPr>
        <w:t>0</w:t>
      </w:r>
      <w:r w:rsidRPr="00980769">
        <w:rPr>
          <w:rStyle w:val="s4"/>
          <w:rFonts w:ascii="Times New Roman" w:hAnsi="Times New Roman" w:cs="Times New Roman"/>
          <w:b/>
          <w:bCs/>
          <w:iCs/>
          <w:sz w:val="24"/>
          <w:szCs w:val="24"/>
          <w:u w:val="single"/>
          <w:shd w:val="clear" w:color="auto" w:fill="FFFFFF"/>
        </w:rPr>
        <w:t>-00</w:t>
      </w:r>
      <w:r w:rsidRPr="00980769">
        <w:rPr>
          <w:rStyle w:val="s4"/>
          <w:rFonts w:ascii="Times New Roman" w:hAnsi="Times New Roman" w:cs="Times New Roman"/>
          <w:b/>
          <w:bCs/>
          <w:i/>
          <w:iCs/>
          <w:sz w:val="24"/>
          <w:szCs w:val="24"/>
          <w:shd w:val="clear" w:color="auto" w:fill="FFFFFF"/>
        </w:rPr>
        <w:t xml:space="preserve"> </w:t>
      </w:r>
      <w:r w:rsidRPr="00980769">
        <w:rPr>
          <w:rFonts w:ascii="Times New Roman" w:hAnsi="Times New Roman" w:cs="Times New Roman"/>
          <w:color w:val="000000"/>
          <w:sz w:val="24"/>
          <w:szCs w:val="24"/>
          <w:shd w:val="clear" w:color="auto" w:fill="FFFFFF"/>
        </w:rPr>
        <w:t>по</w:t>
      </w:r>
      <w:r w:rsidRPr="003004DA">
        <w:rPr>
          <w:rFonts w:ascii="Times New Roman" w:hAnsi="Times New Roman" w:cs="Times New Roman"/>
          <w:color w:val="000000"/>
          <w:sz w:val="24"/>
          <w:szCs w:val="24"/>
          <w:shd w:val="clear" w:color="auto" w:fill="FFFFFF"/>
        </w:rPr>
        <w:t xml:space="preserve"> адресу: </w:t>
      </w:r>
      <w:r w:rsidRPr="003004DA">
        <w:rPr>
          <w:rFonts w:ascii="Times New Roman" w:hAnsi="Times New Roman" w:cs="Times New Roman"/>
          <w:sz w:val="24"/>
          <w:szCs w:val="24"/>
        </w:rPr>
        <w:t>456520, Челябинская область, Сосновский район, п. Полетае</w:t>
      </w:r>
      <w:r>
        <w:rPr>
          <w:rFonts w:ascii="Times New Roman" w:hAnsi="Times New Roman" w:cs="Times New Roman"/>
          <w:sz w:val="24"/>
          <w:szCs w:val="24"/>
        </w:rPr>
        <w:t xml:space="preserve">во, ул. Полетаевская, 46,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б</w:t>
      </w:r>
      <w:r w:rsidRPr="003004DA">
        <w:rPr>
          <w:rFonts w:ascii="Times New Roman" w:hAnsi="Times New Roman" w:cs="Times New Roman"/>
          <w:sz w:val="24"/>
          <w:szCs w:val="24"/>
        </w:rPr>
        <w:t>ухгалтерии,</w:t>
      </w:r>
      <w:r w:rsidRPr="003004DA">
        <w:rPr>
          <w:rFonts w:ascii="Times New Roman" w:hAnsi="Times New Roman" w:cs="Times New Roman"/>
          <w:color w:val="000000"/>
          <w:sz w:val="24"/>
          <w:szCs w:val="24"/>
          <w:shd w:val="clear" w:color="auto" w:fill="FFFFFF"/>
        </w:rPr>
        <w:t xml:space="preserve"> либо на официальном сайте торгов по адресу: </w:t>
      </w:r>
      <w:hyperlink r:id="rId7" w:history="1">
        <w:r w:rsidRPr="003004DA">
          <w:rPr>
            <w:rStyle w:val="a4"/>
            <w:rFonts w:ascii="Times New Roman" w:hAnsi="Times New Roman"/>
            <w:b/>
            <w:bCs/>
            <w:iCs/>
            <w:szCs w:val="24"/>
            <w:shd w:val="clear" w:color="auto" w:fill="FFFFFF"/>
          </w:rPr>
          <w:t>www.torgi.gov.ru</w:t>
        </w:r>
      </w:hyperlink>
      <w:r w:rsidRPr="003004DA">
        <w:rPr>
          <w:rStyle w:val="s7"/>
          <w:rFonts w:ascii="Times New Roman" w:hAnsi="Times New Roman" w:cs="Times New Roman"/>
          <w:b/>
          <w:bCs/>
          <w:iCs/>
          <w:color w:val="000000"/>
          <w:sz w:val="24"/>
          <w:szCs w:val="24"/>
          <w:shd w:val="clear" w:color="auto" w:fill="FFFFFF"/>
        </w:rPr>
        <w:t xml:space="preserve">. </w:t>
      </w:r>
      <w:r w:rsidRPr="003004DA">
        <w:rPr>
          <w:rFonts w:ascii="Times New Roman" w:hAnsi="Times New Roman" w:cs="Times New Roman"/>
          <w:color w:val="000000"/>
          <w:sz w:val="24"/>
          <w:szCs w:val="24"/>
          <w:shd w:val="clear" w:color="auto" w:fill="FFFFFF"/>
        </w:rPr>
        <w:t>Конкурсная документация в электронном виде предоставляется без взимания платы на основании заявления (Приложение №1 к конкурсной документации) любого заинтересованного лица, поданного в письменной форме в течение 2 (двух) рабочих дней с даты получения соответствующего заявления.</w:t>
      </w:r>
    </w:p>
    <w:p w:rsidR="0063219C" w:rsidRDefault="0063219C" w:rsidP="006A2248">
      <w:pPr>
        <w:pStyle w:val="a3"/>
        <w:spacing w:line="360" w:lineRule="auto"/>
        <w:ind w:firstLine="709"/>
        <w:jc w:val="both"/>
        <w:rPr>
          <w:rFonts w:ascii="Times New Roman" w:hAnsi="Times New Roman" w:cs="Times New Roman"/>
          <w:b/>
          <w:bCs/>
          <w:sz w:val="24"/>
          <w:szCs w:val="24"/>
          <w:lang w:eastAsia="ru-RU"/>
        </w:rPr>
      </w:pP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12</w:t>
      </w:r>
      <w:r w:rsidRPr="003004DA">
        <w:rPr>
          <w:rFonts w:ascii="Times New Roman" w:hAnsi="Times New Roman" w:cs="Times New Roman"/>
          <w:b/>
          <w:bCs/>
          <w:sz w:val="24"/>
          <w:szCs w:val="24"/>
          <w:lang w:eastAsia="ru-RU"/>
        </w:rPr>
        <w:t>. Требования к содержанию и форме заявки на участие в конкурсе, инструкция по ее заполнению:</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3004DA">
        <w:rPr>
          <w:rFonts w:ascii="Times New Roman" w:hAnsi="Times New Roman" w:cs="Times New Roman"/>
          <w:sz w:val="24"/>
          <w:szCs w:val="24"/>
          <w:lang w:eastAsia="ru-RU"/>
        </w:rPr>
        <w:t>.1. Заявка на участие в конкурсе подается в срок по форме, установленной настоящей конкурсной документацией</w:t>
      </w:r>
      <w:r>
        <w:rPr>
          <w:rFonts w:ascii="Times New Roman" w:hAnsi="Times New Roman" w:cs="Times New Roman"/>
          <w:sz w:val="24"/>
          <w:szCs w:val="24"/>
          <w:lang w:eastAsia="ru-RU"/>
        </w:rPr>
        <w:t xml:space="preserve"> </w:t>
      </w:r>
      <w:r w:rsidRPr="003004DA">
        <w:rPr>
          <w:rFonts w:ascii="Times New Roman" w:hAnsi="Times New Roman" w:cs="Times New Roman"/>
          <w:sz w:val="24"/>
          <w:szCs w:val="24"/>
        </w:rPr>
        <w:t>(Приложение № 2 к конкурсной документации)</w:t>
      </w:r>
      <w:r w:rsidRPr="003004DA">
        <w:rPr>
          <w:rFonts w:ascii="Times New Roman" w:hAnsi="Times New Roman" w:cs="Times New Roman"/>
          <w:sz w:val="24"/>
          <w:szCs w:val="24"/>
          <w:lang w:eastAsia="ru-RU"/>
        </w:rPr>
        <w:t>.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A2248" w:rsidRPr="003004DA" w:rsidRDefault="006A2248" w:rsidP="006A2248">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Pr="003004DA">
        <w:rPr>
          <w:rFonts w:ascii="Times New Roman" w:hAnsi="Times New Roman" w:cs="Times New Roman"/>
          <w:sz w:val="24"/>
          <w:szCs w:val="24"/>
        </w:rPr>
        <w:t xml:space="preserve">.2. Заявка и представляемые с ней документы должны строго соответствовать предъявляемым к ним требованиям. Заявка на участие в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(Приложение №3 к конкурсной документации), оригинал которой остается в конкурсной комиссии, копия – у заявителя.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004DA">
        <w:rPr>
          <w:rFonts w:ascii="Times New Roman" w:hAnsi="Times New Roman" w:cs="Times New Roman"/>
          <w:sz w:val="24"/>
          <w:szCs w:val="24"/>
        </w:rPr>
        <w:t>.3. В случае, если по истечении срока представления заявок на участие в конкурсе представлено менее двух заявок на участие в конкурсе, конкурс по решению Организатора конкурса, принимаемому на следующий день после истечения этого срока, объявляется несостоявшимся.</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0" w:name="й1"/>
      <w:bookmarkEnd w:id="0"/>
      <w:r>
        <w:rPr>
          <w:rFonts w:ascii="Times New Roman" w:hAnsi="Times New Roman" w:cs="Times New Roman"/>
          <w:sz w:val="24"/>
          <w:szCs w:val="24"/>
          <w:lang w:eastAsia="ru-RU"/>
        </w:rPr>
        <w:t>12</w:t>
      </w:r>
      <w:r w:rsidRPr="003004DA">
        <w:rPr>
          <w:rFonts w:ascii="Times New Roman" w:hAnsi="Times New Roman" w:cs="Times New Roman"/>
          <w:sz w:val="24"/>
          <w:szCs w:val="24"/>
          <w:lang w:eastAsia="ru-RU"/>
        </w:rPr>
        <w:t>.4. Заявка на участие в конкурсе должна содержать:</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 w:name="sub_15211"/>
      <w:r w:rsidRPr="003004DA">
        <w:rPr>
          <w:rFonts w:ascii="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Start w:id="2" w:name="sub_15212"/>
      <w:bookmarkEnd w:id="1"/>
      <w:bookmarkEnd w:id="2"/>
      <w:r w:rsidRPr="003004DA">
        <w:rPr>
          <w:rFonts w:ascii="Times New Roman" w:hAnsi="Times New Roman" w:cs="Times New Roman"/>
          <w:sz w:val="24"/>
          <w:szCs w:val="24"/>
          <w:lang w:eastAsia="ru-RU"/>
        </w:rPr>
        <w:t xml:space="preserve">. </w:t>
      </w:r>
      <w:r w:rsidRPr="003004DA">
        <w:rPr>
          <w:rFonts w:ascii="Times New Roman" w:hAnsi="Times New Roman" w:cs="Times New Roman"/>
          <w:color w:val="000000"/>
          <w:sz w:val="24"/>
          <w:szCs w:val="24"/>
          <w:shd w:val="clear" w:color="auto" w:fill="FFFFFF"/>
        </w:rPr>
        <w:t>Заявитель может заполнить и предоставить А</w:t>
      </w:r>
      <w:r w:rsidRPr="003004DA">
        <w:rPr>
          <w:rStyle w:val="s3"/>
          <w:rFonts w:ascii="Times New Roman" w:hAnsi="Times New Roman" w:cs="Times New Roman"/>
          <w:color w:val="000000"/>
          <w:sz w:val="24"/>
          <w:szCs w:val="24"/>
          <w:shd w:val="clear" w:color="auto" w:fill="FFFFFF"/>
        </w:rPr>
        <w:t>нкету заявителя (</w:t>
      </w:r>
      <w:r w:rsidRPr="003004DA">
        <w:rPr>
          <w:rFonts w:ascii="Times New Roman" w:hAnsi="Times New Roman" w:cs="Times New Roman"/>
          <w:color w:val="000000"/>
          <w:sz w:val="24"/>
          <w:szCs w:val="24"/>
          <w:shd w:val="clear" w:color="auto" w:fill="FFFFFF"/>
        </w:rPr>
        <w:t>Приложением №4</w:t>
      </w:r>
      <w:r w:rsidRPr="003004DA">
        <w:rPr>
          <w:rFonts w:ascii="Times New Roman" w:hAnsi="Times New Roman" w:cs="Times New Roman"/>
          <w:sz w:val="24"/>
          <w:szCs w:val="24"/>
          <w:lang w:eastAsia="ru-RU"/>
        </w:rPr>
        <w:t xml:space="preserve"> к конкурсной документации)</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б) полученную не ранее чем за шесть месяцев до даты размещения на </w:t>
      </w:r>
      <w:hyperlink r:id="rId8" w:history="1">
        <w:r w:rsidRPr="003004DA">
          <w:rPr>
            <w:rFonts w:ascii="Times New Roman" w:hAnsi="Times New Roman" w:cs="Times New Roman"/>
            <w:sz w:val="24"/>
            <w:szCs w:val="24"/>
            <w:lang w:eastAsia="ru-RU"/>
          </w:rPr>
          <w:t>официальном сайте</w:t>
        </w:r>
      </w:hyperlink>
      <w:r w:rsidRPr="003004DA">
        <w:rPr>
          <w:rFonts w:ascii="Times New Roman"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3004DA">
        <w:rPr>
          <w:rFonts w:ascii="Times New Roman" w:hAnsi="Times New Roman" w:cs="Times New Roman"/>
          <w:sz w:val="24"/>
          <w:szCs w:val="24"/>
          <w:lang w:eastAsia="ru-RU"/>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3" w:name="sub_15213"/>
      <w:r w:rsidRPr="003004DA">
        <w:rPr>
          <w:rFonts w:ascii="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№5 к конкурсной документации),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End w:id="3"/>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4" w:name="sub_15214"/>
      <w:r w:rsidRPr="003004DA">
        <w:rPr>
          <w:rFonts w:ascii="Times New Roman" w:hAnsi="Times New Roman" w:cs="Times New Roman"/>
          <w:sz w:val="24"/>
          <w:szCs w:val="24"/>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bookmarkStart w:id="5" w:name="sub_15215"/>
      <w:bookmarkEnd w:id="4"/>
    </w:p>
    <w:p w:rsidR="006A2248" w:rsidRPr="003004DA" w:rsidRDefault="006A2248" w:rsidP="006A2248">
      <w:pPr>
        <w:pStyle w:val="a3"/>
        <w:spacing w:line="360" w:lineRule="auto"/>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 xml:space="preserve">           д) копии учредительных документов заявителя (для юридических лиц);</w:t>
      </w:r>
      <w:bookmarkEnd w:id="5"/>
    </w:p>
    <w:p w:rsidR="006A2248" w:rsidRPr="003004DA" w:rsidRDefault="006A2248" w:rsidP="006A2248">
      <w:pPr>
        <w:pStyle w:val="a3"/>
        <w:spacing w:line="360" w:lineRule="auto"/>
        <w:jc w:val="both"/>
        <w:rPr>
          <w:rFonts w:ascii="Times New Roman" w:hAnsi="Times New Roman" w:cs="Times New Roman"/>
          <w:sz w:val="24"/>
          <w:szCs w:val="24"/>
          <w:lang w:eastAsia="ru-RU"/>
        </w:rPr>
      </w:pPr>
      <w:bookmarkStart w:id="6" w:name="sub_15216"/>
      <w:r w:rsidRPr="003004DA">
        <w:rPr>
          <w:rFonts w:ascii="Times New Roman" w:hAnsi="Times New Roman" w:cs="Times New Roman"/>
          <w:sz w:val="24"/>
          <w:szCs w:val="24"/>
          <w:lang w:eastAsia="ru-RU"/>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7" w:name="sub_15217"/>
      <w:bookmarkEnd w:id="6"/>
      <w:bookmarkEnd w:id="7"/>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004DA">
          <w:rPr>
            <w:rFonts w:ascii="Times New Roman" w:hAnsi="Times New Roman" w:cs="Times New Roman"/>
            <w:sz w:val="24"/>
            <w:szCs w:val="24"/>
            <w:lang w:eastAsia="ru-RU"/>
          </w:rPr>
          <w:t>Кодексом</w:t>
        </w:r>
      </w:hyperlink>
      <w:r w:rsidRPr="003004DA">
        <w:rPr>
          <w:rFonts w:ascii="Times New Roman" w:hAnsi="Times New Roman" w:cs="Times New Roman"/>
          <w:sz w:val="24"/>
          <w:szCs w:val="24"/>
          <w:lang w:eastAsia="ru-RU"/>
        </w:rPr>
        <w:t> Российской Федерации об административных правонарушениях;</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2) предложение о цене договора;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 xml:space="preserve">3) предложения об условиях исполнения договора, которые являются критериями оценки заявок на участие в конкурсе. </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w:t>
      </w:r>
      <w:r w:rsidRPr="003004DA">
        <w:rPr>
          <w:rFonts w:ascii="Times New Roman" w:hAnsi="Times New Roman" w:cs="Times New Roman"/>
          <w:b/>
          <w:sz w:val="24"/>
          <w:szCs w:val="24"/>
          <w:lang w:eastAsia="ru-RU"/>
        </w:rPr>
        <w:t>. Срок и порядок оплаты по договору</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 xml:space="preserve">Оплата по договору производится Арендатором ежемесячно, не позднее 10 (десятого) числа месяца, следующего за расчетным по реквизитам, указанным в проекте договора (Приложение №6 к конкурсной документации). </w:t>
      </w:r>
      <w:r w:rsidRPr="003004DA">
        <w:rPr>
          <w:rFonts w:ascii="Times New Roman" w:eastAsia="Times New Roman" w:hAnsi="Times New Roman" w:cs="Times New Roman"/>
          <w:color w:val="000000"/>
          <w:sz w:val="24"/>
          <w:szCs w:val="24"/>
          <w:shd w:val="clear" w:color="auto" w:fill="FFFFFF"/>
          <w:lang w:eastAsia="ru-RU"/>
        </w:rPr>
        <w:t>Оплата за декабрь производится до </w:t>
      </w:r>
      <w:hyperlink r:id="rId10" w:tooltip="31 декабря" w:history="1">
        <w:r w:rsidRPr="00B4119A">
          <w:rPr>
            <w:rFonts w:ascii="Times New Roman" w:eastAsia="Times New Roman" w:hAnsi="Times New Roman" w:cs="Times New Roman"/>
            <w:sz w:val="24"/>
            <w:szCs w:val="24"/>
            <w:bdr w:val="none" w:sz="0" w:space="0" w:color="auto" w:frame="1"/>
            <w:shd w:val="clear" w:color="auto" w:fill="FFFFFF"/>
            <w:lang w:eastAsia="ru-RU"/>
          </w:rPr>
          <w:t>31 декабря</w:t>
        </w:r>
      </w:hyperlink>
      <w:r w:rsidRPr="00B4119A">
        <w:rPr>
          <w:rFonts w:ascii="Times New Roman" w:eastAsia="Times New Roman" w:hAnsi="Times New Roman" w:cs="Times New Roman"/>
          <w:sz w:val="24"/>
          <w:szCs w:val="24"/>
          <w:lang w:eastAsia="ru-RU"/>
        </w:rPr>
        <w:t>.</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14</w:t>
      </w:r>
      <w:r w:rsidRPr="003004DA">
        <w:rPr>
          <w:rFonts w:ascii="Times New Roman" w:hAnsi="Times New Roman" w:cs="Times New Roman"/>
          <w:b/>
          <w:sz w:val="24"/>
          <w:szCs w:val="24"/>
          <w:lang w:eastAsia="ru-RU"/>
        </w:rPr>
        <w:t>. Порядок пересмотра цены договора (цены лота)</w:t>
      </w:r>
      <w:r w:rsidRPr="003004DA">
        <w:rPr>
          <w:rFonts w:ascii="Times New Roman" w:hAnsi="Times New Roman" w:cs="Times New Roman"/>
          <w:sz w:val="24"/>
          <w:szCs w:val="24"/>
          <w:lang w:eastAsia="ru-RU"/>
        </w:rPr>
        <w:t xml:space="preserve"> </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Порядок пересмотра цены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установленной договором.</w:t>
      </w:r>
    </w:p>
    <w:p w:rsidR="006A2248" w:rsidRPr="003004DA" w:rsidRDefault="006A2248" w:rsidP="006A2248">
      <w:pPr>
        <w:pStyle w:val="a3"/>
        <w:spacing w:line="360" w:lineRule="auto"/>
        <w:ind w:firstLine="709"/>
        <w:jc w:val="both"/>
        <w:rPr>
          <w:rFonts w:ascii="Times New Roman" w:hAnsi="Times New Roman" w:cs="Times New Roman"/>
          <w:sz w:val="24"/>
          <w:szCs w:val="24"/>
          <w:highlight w:val="yellow"/>
          <w:lang w:eastAsia="ru-RU"/>
        </w:rPr>
      </w:pPr>
      <w:r w:rsidRPr="004E321B">
        <w:rPr>
          <w:rFonts w:ascii="Times New Roman" w:hAnsi="Times New Roman" w:cs="Times New Roman"/>
          <w:b/>
          <w:bCs/>
          <w:sz w:val="24"/>
          <w:szCs w:val="24"/>
          <w:lang w:eastAsia="ru-RU"/>
        </w:rPr>
        <w:t>15. Дата начала представления заявок на участие в конкурсе</w:t>
      </w:r>
      <w:r w:rsidRPr="004E321B">
        <w:rPr>
          <w:rFonts w:ascii="Times New Roman" w:hAnsi="Times New Roman" w:cs="Times New Roman"/>
          <w:sz w:val="24"/>
          <w:szCs w:val="24"/>
          <w:lang w:eastAsia="ru-RU"/>
        </w:rPr>
        <w:t xml:space="preserve"> – </w:t>
      </w:r>
      <w:r w:rsidRPr="00EC1216">
        <w:rPr>
          <w:rFonts w:ascii="Times New Roman" w:hAnsi="Times New Roman" w:cs="Times New Roman"/>
          <w:b/>
          <w:sz w:val="24"/>
          <w:szCs w:val="24"/>
          <w:u w:val="single"/>
          <w:lang w:eastAsia="ru-RU"/>
        </w:rPr>
        <w:t>24 ноября 2017г.</w:t>
      </w:r>
    </w:p>
    <w:p w:rsidR="006A2248" w:rsidRPr="003004DA" w:rsidRDefault="006A2248" w:rsidP="006A2248">
      <w:pPr>
        <w:pStyle w:val="a3"/>
        <w:spacing w:line="360" w:lineRule="auto"/>
        <w:ind w:firstLine="709"/>
        <w:jc w:val="both"/>
        <w:rPr>
          <w:rFonts w:ascii="Times New Roman" w:hAnsi="Times New Roman" w:cs="Times New Roman"/>
          <w:sz w:val="24"/>
          <w:szCs w:val="24"/>
          <w:highlight w:val="yellow"/>
          <w:lang w:eastAsia="ru-RU"/>
        </w:rPr>
      </w:pPr>
      <w:r w:rsidRPr="004E321B">
        <w:rPr>
          <w:rFonts w:ascii="Times New Roman" w:hAnsi="Times New Roman" w:cs="Times New Roman"/>
          <w:b/>
          <w:bCs/>
          <w:sz w:val="24"/>
          <w:szCs w:val="24"/>
          <w:lang w:eastAsia="ru-RU"/>
        </w:rPr>
        <w:lastRenderedPageBreak/>
        <w:t>16. Дата окончания представления заявок на участие в конкурсе</w:t>
      </w:r>
      <w:r w:rsidRPr="004E321B">
        <w:rPr>
          <w:rFonts w:ascii="Times New Roman" w:hAnsi="Times New Roman" w:cs="Times New Roman"/>
          <w:sz w:val="24"/>
          <w:szCs w:val="24"/>
          <w:lang w:eastAsia="ru-RU"/>
        </w:rPr>
        <w:t> – </w:t>
      </w:r>
      <w:r>
        <w:rPr>
          <w:rFonts w:ascii="Times New Roman" w:hAnsi="Times New Roman" w:cs="Times New Roman"/>
          <w:b/>
          <w:sz w:val="24"/>
          <w:szCs w:val="24"/>
          <w:u w:val="single"/>
          <w:lang w:eastAsia="ru-RU"/>
        </w:rPr>
        <w:t>25</w:t>
      </w:r>
      <w:r w:rsidRPr="00EC1216">
        <w:rPr>
          <w:rFonts w:ascii="Times New Roman" w:hAnsi="Times New Roman" w:cs="Times New Roman"/>
          <w:b/>
          <w:sz w:val="24"/>
          <w:szCs w:val="24"/>
          <w:u w:val="single"/>
          <w:lang w:eastAsia="ru-RU"/>
        </w:rPr>
        <w:t xml:space="preserve"> декабря 2017г</w:t>
      </w:r>
      <w:r w:rsidRPr="00EC1216">
        <w:rPr>
          <w:rFonts w:ascii="Times New Roman" w:hAnsi="Times New Roman" w:cs="Times New Roman"/>
          <w:sz w:val="24"/>
          <w:szCs w:val="24"/>
          <w:lang w:eastAsia="ru-RU"/>
        </w:rPr>
        <w:t>.</w:t>
      </w:r>
    </w:p>
    <w:p w:rsidR="006A2248" w:rsidRPr="003004DA" w:rsidRDefault="006A2248" w:rsidP="006A2248">
      <w:pPr>
        <w:spacing w:line="360" w:lineRule="auto"/>
        <w:ind w:firstLine="709"/>
        <w:jc w:val="both"/>
        <w:rPr>
          <w:bCs/>
          <w:sz w:val="24"/>
          <w:szCs w:val="24"/>
        </w:rPr>
      </w:pPr>
      <w:r w:rsidRPr="004E321B">
        <w:rPr>
          <w:b/>
          <w:bCs/>
          <w:sz w:val="24"/>
          <w:szCs w:val="24"/>
        </w:rPr>
        <w:t>17. Время и место представления заявок </w:t>
      </w:r>
      <w:r w:rsidRPr="004E321B">
        <w:rPr>
          <w:sz w:val="24"/>
          <w:szCs w:val="24"/>
        </w:rPr>
        <w:t xml:space="preserve">– </w:t>
      </w:r>
      <w:r w:rsidRPr="003004DA">
        <w:rPr>
          <w:sz w:val="24"/>
          <w:szCs w:val="24"/>
        </w:rPr>
        <w:t xml:space="preserve">Прием заявок по установленной форме на участие в конкурсе производится в рабочие дни понедельник-пятница с 9 часов 00 минут до 13 часов 00 минут и с 14 часов 00 минут до 17 часов 00 минут по адресу: 456520, Челябинская область, Сосновский район, п. Полетаево, ул. Полетаевская, 46, </w:t>
      </w:r>
      <w:proofErr w:type="spellStart"/>
      <w:r w:rsidRPr="003004DA">
        <w:rPr>
          <w:sz w:val="24"/>
          <w:szCs w:val="24"/>
        </w:rPr>
        <w:t>каб</w:t>
      </w:r>
      <w:proofErr w:type="spellEnd"/>
      <w:r w:rsidRPr="003004DA">
        <w:rPr>
          <w:sz w:val="24"/>
          <w:szCs w:val="24"/>
        </w:rPr>
        <w:t>. бухгалтерии, контактный телефон: 8</w:t>
      </w:r>
      <w:r w:rsidRPr="003004DA">
        <w:rPr>
          <w:bCs/>
          <w:sz w:val="24"/>
          <w:szCs w:val="24"/>
        </w:rPr>
        <w:t>(35144) 99-1-37.</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18</w:t>
      </w:r>
      <w:r w:rsidRPr="003004DA">
        <w:rPr>
          <w:rFonts w:ascii="Times New Roman" w:hAnsi="Times New Roman" w:cs="Times New Roman"/>
          <w:b/>
          <w:bCs/>
          <w:sz w:val="24"/>
          <w:szCs w:val="24"/>
          <w:lang w:eastAsia="ru-RU"/>
        </w:rPr>
        <w:t>. Порядок представления заявок на участие в конкурсе</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18.1. </w:t>
      </w:r>
      <w:r w:rsidRPr="003004DA">
        <w:rPr>
          <w:rFonts w:ascii="Times New Roman" w:hAnsi="Times New Roman" w:cs="Times New Roman"/>
          <w:sz w:val="24"/>
          <w:szCs w:val="24"/>
          <w:lang w:eastAsia="ru-RU"/>
        </w:rPr>
        <w:t>Участник торгов вправе представить только одну заявку на участие в конкурсе в отношении каждого предмета конкурса (Лота).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Заявки представляются с даты и времени, указанных в сообщении о проведении открытого конкурса, путем вручения их организатору торгов.</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18.2. </w:t>
      </w:r>
      <w:r w:rsidRPr="003004DA">
        <w:rPr>
          <w:rFonts w:ascii="Times New Roman" w:hAnsi="Times New Roman" w:cs="Times New Roman"/>
          <w:sz w:val="24"/>
          <w:szCs w:val="24"/>
          <w:lang w:eastAsia="ru-RU"/>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По требованию заявителя организатор конкурса выдают расписку в получении конверта с такой заявкой с указанием даты и времени ее вручения.</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18.3. </w:t>
      </w:r>
      <w:r w:rsidRPr="003004DA">
        <w:rPr>
          <w:rFonts w:ascii="Times New Roman" w:hAnsi="Times New Roman" w:cs="Times New Roman"/>
          <w:sz w:val="24"/>
          <w:szCs w:val="24"/>
          <w:lang w:eastAsia="ru-RU"/>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                               </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19</w:t>
      </w:r>
      <w:r w:rsidRPr="003004DA">
        <w:rPr>
          <w:rFonts w:ascii="Times New Roman" w:hAnsi="Times New Roman" w:cs="Times New Roman"/>
          <w:b/>
          <w:sz w:val="24"/>
          <w:szCs w:val="24"/>
          <w:lang w:eastAsia="ru-RU"/>
        </w:rPr>
        <w:t>. Требования к участникам торгов при проведении открытого конкурса</w:t>
      </w:r>
      <w:r w:rsidRPr="003004DA">
        <w:rPr>
          <w:rFonts w:ascii="Times New Roman" w:hAnsi="Times New Roman" w:cs="Times New Roman"/>
          <w:sz w:val="24"/>
          <w:szCs w:val="24"/>
          <w:lang w:eastAsia="ru-RU"/>
        </w:rPr>
        <w:t xml:space="preserve"> на право заключения договора аренды сооружения (воздушно-кабельной линии 6-10 </w:t>
      </w:r>
      <w:proofErr w:type="spellStart"/>
      <w:r w:rsidRPr="003004DA">
        <w:rPr>
          <w:rFonts w:ascii="Times New Roman" w:hAnsi="Times New Roman" w:cs="Times New Roman"/>
          <w:sz w:val="24"/>
          <w:szCs w:val="24"/>
          <w:lang w:eastAsia="ru-RU"/>
        </w:rPr>
        <w:t>кВ</w:t>
      </w:r>
      <w:proofErr w:type="spellEnd"/>
      <w:r w:rsidRPr="003004DA">
        <w:rPr>
          <w:rFonts w:ascii="Times New Roman" w:hAnsi="Times New Roman" w:cs="Times New Roman"/>
          <w:sz w:val="24"/>
          <w:szCs w:val="24"/>
          <w:lang w:eastAsia="ru-RU"/>
        </w:rPr>
        <w:t xml:space="preserve"> с трансформаторами), протяженн</w:t>
      </w:r>
      <w:r>
        <w:rPr>
          <w:rFonts w:ascii="Times New Roman" w:hAnsi="Times New Roman" w:cs="Times New Roman"/>
          <w:sz w:val="24"/>
          <w:szCs w:val="24"/>
          <w:lang w:eastAsia="ru-RU"/>
        </w:rPr>
        <w:t xml:space="preserve">остью 12 134 м. и сооружения (воздушно-кабельной линии 0,4 </w:t>
      </w:r>
      <w:proofErr w:type="spellStart"/>
      <w:r>
        <w:rPr>
          <w:rFonts w:ascii="Times New Roman" w:hAnsi="Times New Roman" w:cs="Times New Roman"/>
          <w:sz w:val="24"/>
          <w:szCs w:val="24"/>
          <w:lang w:eastAsia="ru-RU"/>
        </w:rPr>
        <w:t>кВ</w:t>
      </w:r>
      <w:proofErr w:type="spellEnd"/>
      <w:r>
        <w:rPr>
          <w:rFonts w:ascii="Times New Roman" w:hAnsi="Times New Roman" w:cs="Times New Roman"/>
          <w:sz w:val="24"/>
          <w:szCs w:val="24"/>
          <w:lang w:eastAsia="ru-RU"/>
        </w:rPr>
        <w:t xml:space="preserve"> с трансформаторами), протяженностью 26 607 м., находящихся</w:t>
      </w:r>
      <w:r w:rsidRPr="003004DA">
        <w:rPr>
          <w:rFonts w:ascii="Times New Roman" w:hAnsi="Times New Roman" w:cs="Times New Roman"/>
          <w:sz w:val="24"/>
          <w:szCs w:val="24"/>
          <w:lang w:eastAsia="ru-RU"/>
        </w:rPr>
        <w:t xml:space="preserve"> по адресу: Челябинская обл.,</w:t>
      </w:r>
      <w:r>
        <w:rPr>
          <w:rFonts w:ascii="Times New Roman" w:hAnsi="Times New Roman" w:cs="Times New Roman"/>
          <w:sz w:val="24"/>
          <w:szCs w:val="24"/>
          <w:lang w:eastAsia="ru-RU"/>
        </w:rPr>
        <w:t xml:space="preserve"> Сосновский район, п. Полетаево.</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3004DA">
        <w:rPr>
          <w:rFonts w:ascii="Times New Roman" w:hAnsi="Times New Roman" w:cs="Times New Roman"/>
          <w:sz w:val="24"/>
          <w:szCs w:val="24"/>
          <w:lang w:eastAsia="ru-RU"/>
        </w:rPr>
        <w:t>.1 Соответствие участника торгов требованиям, предъявляемым законодательством Российской Федерации к лицам, осуществляющим использование (эксплуатацию) объектов электроснабжения, выполнение работ, оказание услуг при осуществлении указанной деятельности;</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3004DA">
        <w:rPr>
          <w:rFonts w:ascii="Times New Roman" w:hAnsi="Times New Roman" w:cs="Times New Roman"/>
          <w:sz w:val="24"/>
          <w:szCs w:val="24"/>
          <w:lang w:eastAsia="ru-RU"/>
        </w:rPr>
        <w:t>.2 Не 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3004DA">
        <w:rPr>
          <w:rFonts w:ascii="Times New Roman" w:hAnsi="Times New Roman" w:cs="Times New Roman"/>
          <w:sz w:val="24"/>
          <w:szCs w:val="24"/>
          <w:lang w:eastAsia="ru-RU"/>
        </w:rPr>
        <w:t>.3 Не приостановление деятельности участника торгов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3004DA">
        <w:rPr>
          <w:rFonts w:ascii="Times New Roman" w:hAnsi="Times New Roman" w:cs="Times New Roman"/>
          <w:sz w:val="24"/>
          <w:szCs w:val="24"/>
          <w:lang w:eastAsia="ru-RU"/>
        </w:rPr>
        <w:t xml:space="preserve">.4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w:t>
      </w:r>
      <w:r w:rsidRPr="003004DA">
        <w:rPr>
          <w:rFonts w:ascii="Times New Roman" w:hAnsi="Times New Roman" w:cs="Times New Roman"/>
          <w:sz w:val="24"/>
          <w:szCs w:val="24"/>
          <w:lang w:eastAsia="ru-RU"/>
        </w:rPr>
        <w:lastRenderedPageBreak/>
        <w:t>фонды за прошедший календарный год, размер которой превышает 25 % балансовой стоимости активов участника торгов по данным бухгалтерской отчетности за последний завершенный отчетный период, за исключением случая обжалования наличия указанной задолженности в соответствии с законодательством Российской Федерации и если решение по такой жалобе на день рассмотрения заявки на участие в конкурсе не принято;</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3004DA">
        <w:rPr>
          <w:rFonts w:ascii="Times New Roman" w:hAnsi="Times New Roman" w:cs="Times New Roman"/>
          <w:sz w:val="24"/>
          <w:szCs w:val="24"/>
          <w:lang w:eastAsia="ru-RU"/>
        </w:rPr>
        <w:t>.5 Удовлетворительное текущее финансовое состояние участника торгов и положительная динамика бухгалтерского баланса.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Обязанность доказать свое право на участие в конкурсе возлагается на организаторов торгов.</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20</w:t>
      </w:r>
      <w:r w:rsidRPr="003004DA">
        <w:rPr>
          <w:rFonts w:ascii="Times New Roman" w:hAnsi="Times New Roman" w:cs="Times New Roman"/>
          <w:b/>
          <w:sz w:val="24"/>
          <w:szCs w:val="24"/>
          <w:lang w:eastAsia="ru-RU"/>
        </w:rPr>
        <w:t>. Порядок и срок отзыва заявок на участие в конкурсе, порядок внесения изменений в такие заявки.</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Заявитель вправе изменить или отозвать заявку на участие в конкурсе (Приложение №7 к конкурсной документации)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w:t>
      </w:r>
      <w:r w:rsidRPr="003004DA">
        <w:rPr>
          <w:rFonts w:ascii="Times New Roman" w:hAnsi="Times New Roman" w:cs="Times New Roman"/>
          <w:b/>
          <w:sz w:val="24"/>
          <w:szCs w:val="24"/>
          <w:lang w:eastAsia="ru-RU"/>
        </w:rPr>
        <w:t>. Предоставление заявителям разъяснений положений конкурсной документации</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8" w:name="sub_1047"/>
      <w:r>
        <w:rPr>
          <w:rFonts w:ascii="Times New Roman" w:hAnsi="Times New Roman" w:cs="Times New Roman"/>
          <w:sz w:val="24"/>
          <w:szCs w:val="24"/>
          <w:lang w:eastAsia="ru-RU"/>
        </w:rPr>
        <w:t>21</w:t>
      </w:r>
      <w:r w:rsidRPr="003004DA">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(Приложение №8 к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bookmarkEnd w:id="8"/>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9" w:name="sub_1048"/>
      <w:r>
        <w:rPr>
          <w:rFonts w:ascii="Times New Roman" w:hAnsi="Times New Roman" w:cs="Times New Roman"/>
          <w:sz w:val="24"/>
          <w:szCs w:val="24"/>
          <w:lang w:eastAsia="ru-RU"/>
        </w:rPr>
        <w:t>21</w:t>
      </w:r>
      <w:r w:rsidRPr="003004DA">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w:t>
      </w:r>
      <w:bookmarkEnd w:id="9"/>
      <w:r w:rsidRPr="003004DA">
        <w:rPr>
          <w:rFonts w:ascii="Times New Roman" w:hAnsi="Times New Roman" w:cs="Times New Roman"/>
          <w:sz w:val="24"/>
          <w:szCs w:val="24"/>
          <w:lang w:eastAsia="ru-RU"/>
        </w:rPr>
        <w:fldChar w:fldCharType="begin"/>
      </w:r>
      <w:r w:rsidRPr="003004DA">
        <w:rPr>
          <w:rFonts w:ascii="Times New Roman" w:hAnsi="Times New Roman" w:cs="Times New Roman"/>
          <w:sz w:val="24"/>
          <w:szCs w:val="24"/>
          <w:lang w:eastAsia="ru-RU"/>
        </w:rPr>
        <w:instrText xml:space="preserve"> HYPERLINK "http://info-5.adm72.local/document?id=890941&amp;sub=2782" </w:instrText>
      </w:r>
      <w:r w:rsidRPr="003004DA">
        <w:rPr>
          <w:rFonts w:ascii="Times New Roman" w:hAnsi="Times New Roman" w:cs="Times New Roman"/>
          <w:sz w:val="24"/>
          <w:szCs w:val="24"/>
          <w:lang w:eastAsia="ru-RU"/>
        </w:rPr>
        <w:fldChar w:fldCharType="separate"/>
      </w:r>
      <w:r w:rsidRPr="003004DA">
        <w:rPr>
          <w:rFonts w:ascii="Times New Roman" w:hAnsi="Times New Roman" w:cs="Times New Roman"/>
          <w:sz w:val="24"/>
          <w:szCs w:val="24"/>
          <w:lang w:eastAsia="ru-RU"/>
        </w:rPr>
        <w:t>официальном сайте</w:t>
      </w:r>
      <w:r w:rsidRPr="003004DA">
        <w:rPr>
          <w:rFonts w:ascii="Times New Roman" w:hAnsi="Times New Roman" w:cs="Times New Roman"/>
          <w:sz w:val="24"/>
          <w:szCs w:val="24"/>
          <w:lang w:eastAsia="ru-RU"/>
        </w:rPr>
        <w:fldChar w:fldCharType="end"/>
      </w:r>
      <w:r w:rsidRPr="003004DA">
        <w:rPr>
          <w:rFonts w:ascii="Times New Roman" w:hAnsi="Times New Roman" w:cs="Times New Roman"/>
          <w:sz w:val="24"/>
          <w:szCs w:val="24"/>
          <w:lang w:eastAsia="ru-RU"/>
        </w:rPr>
        <w:t>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0" w:name="sub_1049"/>
      <w:r>
        <w:rPr>
          <w:rFonts w:ascii="Times New Roman" w:hAnsi="Times New Roman" w:cs="Times New Roman"/>
          <w:sz w:val="24"/>
          <w:szCs w:val="24"/>
          <w:lang w:eastAsia="ru-RU"/>
        </w:rPr>
        <w:t>21</w:t>
      </w:r>
      <w:r w:rsidRPr="003004DA">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w:t>
      </w:r>
      <w:bookmarkEnd w:id="10"/>
      <w:r w:rsidRPr="003004DA">
        <w:rPr>
          <w:rFonts w:ascii="Times New Roman" w:hAnsi="Times New Roman" w:cs="Times New Roman"/>
          <w:sz w:val="24"/>
          <w:szCs w:val="24"/>
          <w:lang w:eastAsia="ru-RU"/>
        </w:rPr>
        <w:fldChar w:fldCharType="begin"/>
      </w:r>
      <w:r w:rsidRPr="003004DA">
        <w:rPr>
          <w:rFonts w:ascii="Times New Roman" w:hAnsi="Times New Roman" w:cs="Times New Roman"/>
          <w:sz w:val="24"/>
          <w:szCs w:val="24"/>
          <w:lang w:eastAsia="ru-RU"/>
        </w:rPr>
        <w:instrText xml:space="preserve"> HYPERLINK "http://info-5.adm72.local/document?id=890941&amp;sub=2782" </w:instrText>
      </w:r>
      <w:r w:rsidRPr="003004DA">
        <w:rPr>
          <w:rFonts w:ascii="Times New Roman" w:hAnsi="Times New Roman" w:cs="Times New Roman"/>
          <w:sz w:val="24"/>
          <w:szCs w:val="24"/>
          <w:lang w:eastAsia="ru-RU"/>
        </w:rPr>
        <w:fldChar w:fldCharType="separate"/>
      </w:r>
      <w:r w:rsidRPr="003004DA">
        <w:rPr>
          <w:rFonts w:ascii="Times New Roman" w:hAnsi="Times New Roman" w:cs="Times New Roman"/>
          <w:sz w:val="24"/>
          <w:szCs w:val="24"/>
          <w:lang w:eastAsia="ru-RU"/>
        </w:rPr>
        <w:t>официальном сайте</w:t>
      </w:r>
      <w:r w:rsidRPr="003004DA">
        <w:rPr>
          <w:rFonts w:ascii="Times New Roman" w:hAnsi="Times New Roman" w:cs="Times New Roman"/>
          <w:sz w:val="24"/>
          <w:szCs w:val="24"/>
          <w:lang w:eastAsia="ru-RU"/>
        </w:rPr>
        <w:fldChar w:fldCharType="end"/>
      </w:r>
      <w:r w:rsidRPr="003004DA">
        <w:rPr>
          <w:rFonts w:ascii="Times New Roman" w:hAnsi="Times New Roman" w:cs="Times New Roman"/>
          <w:sz w:val="24"/>
          <w:szCs w:val="24"/>
          <w:lang w:eastAsia="ru-RU"/>
        </w:rPr>
        <w:t xml:space="preserve"> торгов </w:t>
      </w:r>
      <w:r w:rsidRPr="003004DA">
        <w:rPr>
          <w:rFonts w:ascii="Times New Roman" w:hAnsi="Times New Roman" w:cs="Times New Roman"/>
          <w:sz w:val="24"/>
          <w:szCs w:val="24"/>
          <w:lang w:eastAsia="ru-RU"/>
        </w:rPr>
        <w:lastRenderedPageBreak/>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bookmarkStart w:id="11" w:name="_GoBack"/>
      <w:bookmarkEnd w:id="11"/>
      <w:r>
        <w:rPr>
          <w:rFonts w:ascii="Times New Roman" w:hAnsi="Times New Roman" w:cs="Times New Roman"/>
          <w:b/>
          <w:sz w:val="24"/>
          <w:szCs w:val="24"/>
          <w:lang w:eastAsia="ru-RU"/>
        </w:rPr>
        <w:t>22</w:t>
      </w:r>
      <w:r w:rsidRPr="003004DA">
        <w:rPr>
          <w:rFonts w:ascii="Times New Roman" w:hAnsi="Times New Roman" w:cs="Times New Roman"/>
          <w:b/>
          <w:sz w:val="24"/>
          <w:szCs w:val="24"/>
          <w:lang w:eastAsia="ru-RU"/>
        </w:rPr>
        <w:t>. Место, порядок и дата вскрытия конвертов</w:t>
      </w:r>
      <w:bookmarkStart w:id="12" w:name="sub_1061"/>
      <w:bookmarkEnd w:id="12"/>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3" w:name="sub_1062"/>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bookmarkEnd w:id="13"/>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4" w:name="sub_1063"/>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bookmarkEnd w:id="14"/>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5" w:name="sub_1064"/>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Заявители или их представители вправе присутствовать при вскрытии конвертов с заявками на участие в конкурсе.</w:t>
      </w:r>
      <w:bookmarkEnd w:id="15"/>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6" w:name="sub_1065"/>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bookmarkEnd w:id="16"/>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7" w:name="sub_1066"/>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bookmarkEnd w:id="17"/>
      <w:r w:rsidRPr="003004DA">
        <w:rPr>
          <w:rFonts w:ascii="Times New Roman" w:hAnsi="Times New Roman" w:cs="Times New Roman"/>
          <w:sz w:val="24"/>
          <w:szCs w:val="24"/>
          <w:lang w:eastAsia="ru-RU"/>
        </w:rPr>
        <w:fldChar w:fldCharType="begin"/>
      </w:r>
      <w:r w:rsidRPr="003004DA">
        <w:rPr>
          <w:rFonts w:ascii="Times New Roman" w:hAnsi="Times New Roman" w:cs="Times New Roman"/>
          <w:sz w:val="24"/>
          <w:szCs w:val="24"/>
          <w:lang w:eastAsia="ru-RU"/>
        </w:rPr>
        <w:instrText xml:space="preserve"> HYPERLINK "http://info-5.adm72.local/document?id=890941&amp;sub=2782" </w:instrText>
      </w:r>
      <w:r w:rsidRPr="003004DA">
        <w:rPr>
          <w:rFonts w:ascii="Times New Roman" w:hAnsi="Times New Roman" w:cs="Times New Roman"/>
          <w:sz w:val="24"/>
          <w:szCs w:val="24"/>
          <w:lang w:eastAsia="ru-RU"/>
        </w:rPr>
        <w:fldChar w:fldCharType="separate"/>
      </w:r>
      <w:r w:rsidRPr="003004DA">
        <w:rPr>
          <w:rFonts w:ascii="Times New Roman" w:hAnsi="Times New Roman" w:cs="Times New Roman"/>
          <w:sz w:val="24"/>
          <w:szCs w:val="24"/>
          <w:lang w:eastAsia="ru-RU"/>
        </w:rPr>
        <w:t>официальном сайте</w:t>
      </w:r>
      <w:r w:rsidRPr="003004DA">
        <w:rPr>
          <w:rFonts w:ascii="Times New Roman" w:hAnsi="Times New Roman" w:cs="Times New Roman"/>
          <w:sz w:val="24"/>
          <w:szCs w:val="24"/>
          <w:lang w:eastAsia="ru-RU"/>
        </w:rPr>
        <w:fldChar w:fldCharType="end"/>
      </w:r>
      <w:r w:rsidRPr="003004DA">
        <w:rPr>
          <w:rFonts w:ascii="Times New Roman" w:hAnsi="Times New Roman" w:cs="Times New Roman"/>
          <w:sz w:val="24"/>
          <w:szCs w:val="24"/>
          <w:lang w:eastAsia="ru-RU"/>
        </w:rPr>
        <w:t> торгов.</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18" w:name="sub_1067"/>
      <w:r>
        <w:rPr>
          <w:rFonts w:ascii="Times New Roman" w:hAnsi="Times New Roman" w:cs="Times New Roman"/>
          <w:sz w:val="24"/>
          <w:szCs w:val="24"/>
          <w:lang w:eastAsia="ru-RU"/>
        </w:rPr>
        <w:lastRenderedPageBreak/>
        <w:t>22</w:t>
      </w:r>
      <w:r w:rsidRPr="003004DA">
        <w:rPr>
          <w:rFonts w:ascii="Times New Roman" w:hAnsi="Times New Roman" w:cs="Times New Roman"/>
          <w:sz w:val="24"/>
          <w:szCs w:val="24"/>
          <w:lang w:eastAsia="ru-RU"/>
        </w:rPr>
        <w:t>.7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bookmarkEnd w:id="18"/>
    </w:p>
    <w:p w:rsidR="006A2248" w:rsidRDefault="006A2248" w:rsidP="006A2248">
      <w:pPr>
        <w:pStyle w:val="a3"/>
        <w:spacing w:line="360" w:lineRule="auto"/>
        <w:ind w:firstLine="709"/>
        <w:jc w:val="both"/>
        <w:rPr>
          <w:rFonts w:ascii="Times New Roman" w:hAnsi="Times New Roman" w:cs="Times New Roman"/>
          <w:sz w:val="24"/>
          <w:szCs w:val="24"/>
          <w:lang w:eastAsia="ru-RU"/>
        </w:rPr>
      </w:pPr>
      <w:bookmarkStart w:id="19" w:name="sub_1069"/>
      <w:r>
        <w:rPr>
          <w:rFonts w:ascii="Times New Roman" w:hAnsi="Times New Roman" w:cs="Times New Roman"/>
          <w:sz w:val="24"/>
          <w:szCs w:val="24"/>
          <w:lang w:eastAsia="ru-RU"/>
        </w:rPr>
        <w:t>22</w:t>
      </w:r>
      <w:r w:rsidRPr="003004DA">
        <w:rPr>
          <w:rFonts w:ascii="Times New Roman" w:hAnsi="Times New Roman" w:cs="Times New Roman"/>
          <w:sz w:val="24"/>
          <w:szCs w:val="24"/>
          <w:lang w:eastAsia="ru-RU"/>
        </w:rPr>
        <w:t>.8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bookmarkEnd w:id="19"/>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Дата вскрытия конвертов</w:t>
      </w:r>
      <w:r>
        <w:rPr>
          <w:rFonts w:ascii="Times New Roman" w:hAnsi="Times New Roman" w:cs="Times New Roman"/>
          <w:sz w:val="24"/>
          <w:szCs w:val="24"/>
          <w:lang w:eastAsia="ru-RU"/>
        </w:rPr>
        <w:t>:</w:t>
      </w:r>
      <w:r w:rsidRPr="003004DA">
        <w:rPr>
          <w:rFonts w:ascii="Times New Roman" w:hAnsi="Times New Roman" w:cs="Times New Roman"/>
          <w:sz w:val="24"/>
          <w:szCs w:val="24"/>
          <w:lang w:eastAsia="ru-RU"/>
        </w:rPr>
        <w:t xml:space="preserve"> </w:t>
      </w:r>
      <w:r>
        <w:rPr>
          <w:rFonts w:ascii="Times New Roman" w:hAnsi="Times New Roman" w:cs="Times New Roman"/>
          <w:b/>
          <w:sz w:val="24"/>
          <w:szCs w:val="24"/>
          <w:u w:val="single"/>
          <w:lang w:eastAsia="ru-RU"/>
        </w:rPr>
        <w:t>25</w:t>
      </w:r>
      <w:r w:rsidRPr="00EC1216">
        <w:rPr>
          <w:rFonts w:ascii="Times New Roman" w:hAnsi="Times New Roman" w:cs="Times New Roman"/>
          <w:b/>
          <w:sz w:val="24"/>
          <w:szCs w:val="24"/>
          <w:u w:val="single"/>
          <w:lang w:eastAsia="ru-RU"/>
        </w:rPr>
        <w:t xml:space="preserve"> декабря 2017</w:t>
      </w:r>
      <w:r>
        <w:rPr>
          <w:rFonts w:ascii="Times New Roman" w:hAnsi="Times New Roman" w:cs="Times New Roman"/>
          <w:b/>
          <w:sz w:val="24"/>
          <w:szCs w:val="24"/>
          <w:u w:val="single"/>
          <w:lang w:eastAsia="ru-RU"/>
        </w:rPr>
        <w:t xml:space="preserve"> года в 10 часов 15</w:t>
      </w:r>
      <w:r w:rsidRPr="00EC1216">
        <w:rPr>
          <w:rFonts w:ascii="Times New Roman" w:hAnsi="Times New Roman" w:cs="Times New Roman"/>
          <w:b/>
          <w:sz w:val="24"/>
          <w:szCs w:val="24"/>
          <w:u w:val="single"/>
          <w:lang w:eastAsia="ru-RU"/>
        </w:rPr>
        <w:t xml:space="preserve"> минут</w:t>
      </w:r>
      <w:r w:rsidRPr="00EC1216">
        <w:rPr>
          <w:rFonts w:ascii="Times New Roman" w:hAnsi="Times New Roman" w:cs="Times New Roman"/>
          <w:sz w:val="24"/>
          <w:szCs w:val="24"/>
          <w:lang w:eastAsia="ru-RU"/>
        </w:rPr>
        <w:t xml:space="preserve"> по адресу: </w:t>
      </w:r>
      <w:r w:rsidRPr="003004DA">
        <w:rPr>
          <w:rFonts w:ascii="Times New Roman" w:hAnsi="Times New Roman" w:cs="Times New Roman"/>
          <w:sz w:val="24"/>
          <w:szCs w:val="24"/>
          <w:lang w:eastAsia="ru-RU"/>
        </w:rPr>
        <w:t xml:space="preserve">Челябинская область, Сосновский район, п. Полетаево, ул. Полетаевская, д.46, </w:t>
      </w:r>
      <w:proofErr w:type="spellStart"/>
      <w:r w:rsidRPr="003004DA">
        <w:rPr>
          <w:rFonts w:ascii="Times New Roman" w:hAnsi="Times New Roman" w:cs="Times New Roman"/>
          <w:sz w:val="24"/>
          <w:szCs w:val="24"/>
          <w:lang w:eastAsia="ru-RU"/>
        </w:rPr>
        <w:t>каб</w:t>
      </w:r>
      <w:proofErr w:type="spellEnd"/>
      <w:r w:rsidRPr="003004DA">
        <w:rPr>
          <w:rFonts w:ascii="Times New Roman" w:hAnsi="Times New Roman" w:cs="Times New Roman"/>
          <w:sz w:val="24"/>
          <w:szCs w:val="24"/>
          <w:lang w:eastAsia="ru-RU"/>
        </w:rPr>
        <w:t>. бухгалтерии.</w:t>
      </w:r>
    </w:p>
    <w:p w:rsidR="006A2248" w:rsidRPr="003004DA" w:rsidRDefault="006A2248" w:rsidP="006A2248">
      <w:pPr>
        <w:spacing w:line="360" w:lineRule="auto"/>
        <w:ind w:firstLine="709"/>
        <w:rPr>
          <w:b/>
          <w:sz w:val="24"/>
          <w:szCs w:val="24"/>
        </w:rPr>
      </w:pPr>
      <w:r>
        <w:rPr>
          <w:b/>
          <w:sz w:val="24"/>
          <w:szCs w:val="24"/>
        </w:rPr>
        <w:t>23</w:t>
      </w:r>
      <w:r w:rsidRPr="003004DA">
        <w:rPr>
          <w:b/>
          <w:sz w:val="24"/>
          <w:szCs w:val="24"/>
        </w:rPr>
        <w:t>. Критерии оценки заявок на участие в конкурсе</w:t>
      </w:r>
    </w:p>
    <w:p w:rsidR="006A2248" w:rsidRPr="003004DA" w:rsidRDefault="006A2248" w:rsidP="006A2248">
      <w:pPr>
        <w:spacing w:line="360" w:lineRule="auto"/>
        <w:ind w:firstLine="709"/>
        <w:jc w:val="both"/>
        <w:rPr>
          <w:color w:val="000000"/>
          <w:sz w:val="24"/>
          <w:szCs w:val="24"/>
        </w:rPr>
      </w:pPr>
      <w:r>
        <w:rPr>
          <w:color w:val="000000"/>
          <w:sz w:val="24"/>
          <w:szCs w:val="24"/>
        </w:rPr>
        <w:t>23</w:t>
      </w:r>
      <w:r w:rsidRPr="003004DA">
        <w:rPr>
          <w:color w:val="000000"/>
          <w:sz w:val="24"/>
          <w:szCs w:val="24"/>
        </w:rPr>
        <w:t>.1. Для определения лучших условий исполнения договора, предложенных в заявках на участие в открытом конкурсе, оценка и сопоставление этих заявок осуществляются по критериям, установленным настоящей конкурсной документацией.</w:t>
      </w:r>
    </w:p>
    <w:p w:rsidR="006A2248" w:rsidRPr="003004DA" w:rsidRDefault="006A2248" w:rsidP="006A2248">
      <w:pPr>
        <w:spacing w:line="360" w:lineRule="auto"/>
        <w:ind w:firstLine="709"/>
        <w:jc w:val="both"/>
        <w:rPr>
          <w:color w:val="000000"/>
          <w:sz w:val="24"/>
          <w:szCs w:val="24"/>
        </w:rPr>
      </w:pPr>
      <w:r w:rsidRPr="003004DA">
        <w:rPr>
          <w:color w:val="000000"/>
          <w:sz w:val="24"/>
          <w:szCs w:val="24"/>
        </w:rPr>
        <w:t>В качестве критериев конкурса устанавливаются:</w:t>
      </w:r>
    </w:p>
    <w:p w:rsidR="006A2248" w:rsidRPr="003004DA" w:rsidRDefault="006A2248" w:rsidP="006A2248">
      <w:pPr>
        <w:spacing w:line="360" w:lineRule="auto"/>
        <w:ind w:firstLine="709"/>
        <w:jc w:val="both"/>
        <w:rPr>
          <w:color w:val="000000"/>
          <w:sz w:val="24"/>
          <w:szCs w:val="24"/>
        </w:rPr>
      </w:pPr>
      <w:r>
        <w:rPr>
          <w:rStyle w:val="s6"/>
          <w:iCs/>
          <w:color w:val="000000"/>
          <w:sz w:val="24"/>
          <w:szCs w:val="24"/>
        </w:rPr>
        <w:t>а)</w:t>
      </w:r>
      <w:r w:rsidRPr="003004DA">
        <w:rPr>
          <w:rStyle w:val="s6"/>
          <w:iCs/>
          <w:color w:val="000000"/>
          <w:sz w:val="24"/>
          <w:szCs w:val="24"/>
        </w:rPr>
        <w:t xml:space="preserve">. </w:t>
      </w:r>
      <w:r w:rsidRPr="003004DA">
        <w:rPr>
          <w:color w:val="000000"/>
          <w:sz w:val="24"/>
          <w:szCs w:val="24"/>
        </w:rPr>
        <w:t>Размер арендной платы;</w:t>
      </w:r>
    </w:p>
    <w:p w:rsidR="006A2248" w:rsidRPr="003004DA" w:rsidRDefault="006A2248" w:rsidP="006A2248">
      <w:pPr>
        <w:spacing w:line="360" w:lineRule="auto"/>
        <w:ind w:firstLine="709"/>
        <w:jc w:val="both"/>
        <w:rPr>
          <w:color w:val="000000"/>
          <w:sz w:val="24"/>
          <w:szCs w:val="24"/>
        </w:rPr>
      </w:pPr>
      <w:r>
        <w:rPr>
          <w:rStyle w:val="s6"/>
          <w:iCs/>
          <w:color w:val="000000"/>
          <w:sz w:val="24"/>
          <w:szCs w:val="24"/>
        </w:rPr>
        <w:t>б)</w:t>
      </w:r>
      <w:r w:rsidRPr="003004DA">
        <w:rPr>
          <w:rStyle w:val="s6"/>
          <w:iCs/>
          <w:color w:val="000000"/>
          <w:sz w:val="24"/>
          <w:szCs w:val="24"/>
        </w:rPr>
        <w:t xml:space="preserve">. </w:t>
      </w:r>
      <w:r w:rsidRPr="003004DA">
        <w:rPr>
          <w:color w:val="000000"/>
          <w:sz w:val="24"/>
          <w:szCs w:val="24"/>
        </w:rPr>
        <w:t>Размер дополнительных капитальных вложений в арендуемое имущество за счет собственных средств;</w:t>
      </w:r>
    </w:p>
    <w:p w:rsidR="006A2248" w:rsidRDefault="006A2248" w:rsidP="006A2248">
      <w:pPr>
        <w:spacing w:line="360" w:lineRule="auto"/>
        <w:ind w:firstLine="709"/>
        <w:jc w:val="both"/>
        <w:rPr>
          <w:color w:val="000000"/>
          <w:sz w:val="24"/>
          <w:szCs w:val="24"/>
        </w:rPr>
      </w:pPr>
      <w:r>
        <w:rPr>
          <w:rStyle w:val="s6"/>
          <w:iCs/>
          <w:color w:val="000000"/>
          <w:sz w:val="24"/>
          <w:szCs w:val="24"/>
        </w:rPr>
        <w:t>в)</w:t>
      </w:r>
      <w:r w:rsidRPr="003004DA">
        <w:rPr>
          <w:rStyle w:val="s6"/>
          <w:iCs/>
          <w:color w:val="000000"/>
          <w:sz w:val="24"/>
          <w:szCs w:val="24"/>
        </w:rPr>
        <w:t xml:space="preserve">. </w:t>
      </w:r>
      <w:r w:rsidRPr="003004DA">
        <w:rPr>
          <w:color w:val="000000"/>
          <w:sz w:val="24"/>
          <w:szCs w:val="24"/>
        </w:rPr>
        <w:t>Объем потерь электрической энергии в арендуемых объектах.</w:t>
      </w:r>
    </w:p>
    <w:p w:rsidR="006A2248" w:rsidRPr="00A34ABA" w:rsidRDefault="006A2248" w:rsidP="006A2248">
      <w:pPr>
        <w:pStyle w:val="a3"/>
        <w:spacing w:line="360" w:lineRule="auto"/>
        <w:ind w:firstLine="709"/>
        <w:rPr>
          <w:rFonts w:ascii="Times New Roman" w:hAnsi="Times New Roman" w:cs="Times New Roman"/>
          <w:sz w:val="24"/>
          <w:szCs w:val="24"/>
        </w:rPr>
      </w:pPr>
      <w:r w:rsidRPr="00A34ABA">
        <w:rPr>
          <w:rFonts w:ascii="Times New Roman" w:hAnsi="Times New Roman" w:cs="Times New Roman"/>
          <w:sz w:val="24"/>
          <w:szCs w:val="24"/>
          <w:bdr w:val="none" w:sz="0" w:space="0" w:color="auto" w:frame="1"/>
        </w:rPr>
        <w:t>Для каждого применяемого для оценки заявок на участие в конкурсе критерия конкурса в настоящей конкурсной документации устанавливаются следующие параметры:</w:t>
      </w:r>
    </w:p>
    <w:p w:rsidR="006A2248" w:rsidRPr="00A34ABA" w:rsidRDefault="006A2248" w:rsidP="006A2248">
      <w:pPr>
        <w:pStyle w:val="a3"/>
        <w:spacing w:line="360" w:lineRule="auto"/>
        <w:ind w:firstLine="709"/>
        <w:rPr>
          <w:rFonts w:ascii="Times New Roman" w:hAnsi="Times New Roman" w:cs="Times New Roman"/>
          <w:sz w:val="24"/>
          <w:szCs w:val="24"/>
        </w:rPr>
      </w:pPr>
      <w:r w:rsidRPr="00A34ABA">
        <w:rPr>
          <w:rFonts w:ascii="Times New Roman" w:hAnsi="Times New Roman" w:cs="Times New Roman"/>
          <w:sz w:val="24"/>
          <w:szCs w:val="24"/>
          <w:bdr w:val="none" w:sz="0" w:space="0" w:color="auto" w:frame="1"/>
        </w:rPr>
        <w:t>1. Начальное условие в виде числа (далее – начальное значение критерия конкурса);</w:t>
      </w:r>
    </w:p>
    <w:p w:rsidR="006A2248" w:rsidRPr="00A34ABA" w:rsidRDefault="006A2248" w:rsidP="006A2248">
      <w:pPr>
        <w:pStyle w:val="a3"/>
        <w:spacing w:line="360" w:lineRule="auto"/>
        <w:ind w:firstLine="709"/>
        <w:rPr>
          <w:rFonts w:ascii="Times New Roman" w:hAnsi="Times New Roman" w:cs="Times New Roman"/>
          <w:sz w:val="24"/>
          <w:szCs w:val="24"/>
        </w:rPr>
      </w:pPr>
      <w:r w:rsidRPr="00A34ABA">
        <w:rPr>
          <w:rFonts w:ascii="Times New Roman" w:hAnsi="Times New Roman" w:cs="Times New Roman"/>
          <w:sz w:val="24"/>
          <w:szCs w:val="24"/>
          <w:bdr w:val="none" w:sz="0" w:space="0" w:color="auto" w:frame="1"/>
        </w:rPr>
        <w:t>2. Уменьшение или увеличение начального значения критерия конкурса в заявке на участие в конкурсе;</w:t>
      </w:r>
    </w:p>
    <w:p w:rsidR="006A2248" w:rsidRDefault="006A2248" w:rsidP="006A2248">
      <w:pPr>
        <w:pStyle w:val="a3"/>
        <w:spacing w:line="360" w:lineRule="auto"/>
        <w:ind w:firstLine="709"/>
        <w:rPr>
          <w:rFonts w:ascii="Arial" w:hAnsi="Arial" w:cs="Arial"/>
          <w:sz w:val="21"/>
          <w:szCs w:val="21"/>
        </w:rPr>
      </w:pPr>
      <w:r w:rsidRPr="00A34ABA">
        <w:rPr>
          <w:rFonts w:ascii="Times New Roman" w:hAnsi="Times New Roman" w:cs="Times New Roman"/>
          <w:sz w:val="24"/>
          <w:szCs w:val="24"/>
        </w:rPr>
        <w:t>3. Коэффициент, учитывающий значимость критерия конкурса</w:t>
      </w:r>
      <w:r>
        <w:rPr>
          <w:rFonts w:ascii="Arial" w:hAnsi="Arial" w:cs="Arial"/>
          <w:sz w:val="21"/>
          <w:szCs w:val="21"/>
        </w:rPr>
        <w:t>.</w:t>
      </w:r>
    </w:p>
    <w:p w:rsidR="006A2248" w:rsidRPr="00A34ABA" w:rsidRDefault="006A2248" w:rsidP="006A2248">
      <w:pPr>
        <w:pStyle w:val="a3"/>
        <w:spacing w:line="360" w:lineRule="auto"/>
        <w:ind w:firstLine="709"/>
        <w:rPr>
          <w:rFonts w:ascii="Times New Roman" w:hAnsi="Times New Roman" w:cs="Times New Roman"/>
          <w:sz w:val="24"/>
          <w:szCs w:val="24"/>
        </w:rPr>
      </w:pPr>
      <w:r w:rsidRPr="00A34ABA">
        <w:rPr>
          <w:rFonts w:ascii="Times New Roman" w:hAnsi="Times New Roman" w:cs="Times New Roman"/>
          <w:sz w:val="24"/>
          <w:szCs w:val="24"/>
        </w:rPr>
        <w:t xml:space="preserve"> Параметры критериев конкурса</w:t>
      </w:r>
    </w:p>
    <w:tbl>
      <w:tblPr>
        <w:tblStyle w:val="a5"/>
        <w:tblW w:w="0" w:type="auto"/>
        <w:tblLook w:val="04A0" w:firstRow="1" w:lastRow="0" w:firstColumn="1" w:lastColumn="0" w:noHBand="0" w:noVBand="1"/>
      </w:tblPr>
      <w:tblGrid>
        <w:gridCol w:w="2689"/>
        <w:gridCol w:w="2266"/>
        <w:gridCol w:w="2478"/>
        <w:gridCol w:w="2478"/>
      </w:tblGrid>
      <w:tr w:rsidR="006A2248" w:rsidRPr="00A34ABA" w:rsidTr="00380DB8">
        <w:tc>
          <w:tcPr>
            <w:tcW w:w="2689" w:type="dxa"/>
          </w:tcPr>
          <w:p w:rsidR="006A2248" w:rsidRPr="00A34ABA" w:rsidRDefault="006A2248" w:rsidP="00380DB8">
            <w:pPr>
              <w:pStyle w:val="a3"/>
              <w:jc w:val="center"/>
              <w:rPr>
                <w:rFonts w:ascii="Times New Roman" w:hAnsi="Times New Roman" w:cs="Times New Roman"/>
                <w:sz w:val="24"/>
                <w:szCs w:val="24"/>
              </w:rPr>
            </w:pPr>
            <w:r>
              <w:rPr>
                <w:rFonts w:ascii="Times New Roman" w:hAnsi="Times New Roman" w:cs="Times New Roman"/>
                <w:sz w:val="24"/>
                <w:szCs w:val="24"/>
              </w:rPr>
              <w:t>Критерии к</w:t>
            </w:r>
            <w:r w:rsidRPr="00A34ABA">
              <w:rPr>
                <w:rFonts w:ascii="Times New Roman" w:hAnsi="Times New Roman" w:cs="Times New Roman"/>
                <w:sz w:val="24"/>
                <w:szCs w:val="24"/>
              </w:rPr>
              <w:t>онкурса</w:t>
            </w:r>
          </w:p>
        </w:tc>
        <w:tc>
          <w:tcPr>
            <w:tcW w:w="2266" w:type="dxa"/>
          </w:tcPr>
          <w:p w:rsidR="006A2248" w:rsidRPr="00A34ABA" w:rsidRDefault="006A2248" w:rsidP="00380DB8">
            <w:pPr>
              <w:pStyle w:val="a3"/>
              <w:jc w:val="center"/>
              <w:rPr>
                <w:rFonts w:ascii="Times New Roman" w:hAnsi="Times New Roman" w:cs="Times New Roman"/>
                <w:sz w:val="24"/>
                <w:szCs w:val="24"/>
              </w:rPr>
            </w:pPr>
            <w:r w:rsidRPr="00A34ABA">
              <w:rPr>
                <w:rFonts w:ascii="Times New Roman" w:hAnsi="Times New Roman" w:cs="Times New Roman"/>
                <w:sz w:val="24"/>
                <w:szCs w:val="24"/>
              </w:rPr>
              <w:t>Начальное значение критерия конкурса</w:t>
            </w:r>
          </w:p>
        </w:tc>
        <w:tc>
          <w:tcPr>
            <w:tcW w:w="2478" w:type="dxa"/>
          </w:tcPr>
          <w:p w:rsidR="006A2248" w:rsidRPr="00A34ABA" w:rsidRDefault="006A2248" w:rsidP="00380DB8">
            <w:pPr>
              <w:pStyle w:val="a3"/>
              <w:jc w:val="center"/>
              <w:rPr>
                <w:rFonts w:ascii="Times New Roman" w:hAnsi="Times New Roman" w:cs="Times New Roman"/>
                <w:sz w:val="24"/>
                <w:szCs w:val="24"/>
              </w:rPr>
            </w:pPr>
            <w:r w:rsidRPr="00A34ABA">
              <w:rPr>
                <w:rFonts w:ascii="Times New Roman" w:hAnsi="Times New Roman" w:cs="Times New Roman"/>
                <w:sz w:val="24"/>
                <w:szCs w:val="24"/>
              </w:rPr>
              <w:t>Уменьшение или увеличение</w:t>
            </w:r>
          </w:p>
        </w:tc>
        <w:tc>
          <w:tcPr>
            <w:tcW w:w="2478" w:type="dxa"/>
          </w:tcPr>
          <w:p w:rsidR="006A2248" w:rsidRPr="00A34ABA" w:rsidRDefault="006A2248" w:rsidP="00380DB8">
            <w:pPr>
              <w:pStyle w:val="a3"/>
              <w:jc w:val="center"/>
              <w:rPr>
                <w:rFonts w:ascii="Times New Roman" w:hAnsi="Times New Roman" w:cs="Times New Roman"/>
                <w:sz w:val="24"/>
                <w:szCs w:val="24"/>
              </w:rPr>
            </w:pPr>
            <w:r w:rsidRPr="00A34ABA">
              <w:rPr>
                <w:rFonts w:ascii="Times New Roman" w:hAnsi="Times New Roman" w:cs="Times New Roman"/>
                <w:sz w:val="24"/>
                <w:szCs w:val="24"/>
              </w:rPr>
              <w:t>Коэффициент, учитывающий значимость критерия конкурса</w:t>
            </w:r>
          </w:p>
        </w:tc>
      </w:tr>
      <w:tr w:rsidR="006A2248" w:rsidRPr="00A34ABA" w:rsidTr="00380DB8">
        <w:tc>
          <w:tcPr>
            <w:tcW w:w="2689" w:type="dxa"/>
          </w:tcPr>
          <w:p w:rsidR="006A2248" w:rsidRPr="002779FB" w:rsidRDefault="006A2248" w:rsidP="00380DB8">
            <w:pPr>
              <w:pStyle w:val="a3"/>
              <w:rPr>
                <w:rFonts w:ascii="Times New Roman" w:hAnsi="Times New Roman" w:cs="Times New Roman"/>
                <w:sz w:val="24"/>
                <w:szCs w:val="24"/>
              </w:rPr>
            </w:pPr>
            <w:r w:rsidRPr="002779FB">
              <w:rPr>
                <w:rFonts w:ascii="Times New Roman" w:hAnsi="Times New Roman" w:cs="Times New Roman"/>
                <w:sz w:val="24"/>
                <w:szCs w:val="24"/>
              </w:rPr>
              <w:t>Размер арендной платы</w:t>
            </w:r>
          </w:p>
        </w:tc>
        <w:tc>
          <w:tcPr>
            <w:tcW w:w="2266" w:type="dxa"/>
          </w:tcPr>
          <w:p w:rsidR="006A2248" w:rsidRPr="002779FB" w:rsidRDefault="006A2248" w:rsidP="00380DB8">
            <w:pPr>
              <w:pStyle w:val="a3"/>
              <w:rPr>
                <w:rFonts w:ascii="Times New Roman" w:hAnsi="Times New Roman" w:cs="Times New Roman"/>
                <w:sz w:val="24"/>
                <w:szCs w:val="24"/>
              </w:rPr>
            </w:pPr>
            <w:r>
              <w:rPr>
                <w:rFonts w:ascii="Times New Roman" w:hAnsi="Times New Roman" w:cs="Times New Roman"/>
                <w:color w:val="000000"/>
                <w:sz w:val="24"/>
                <w:szCs w:val="24"/>
                <w:shd w:val="clear" w:color="auto" w:fill="FFFFFF"/>
              </w:rPr>
              <w:t>9634</w:t>
            </w:r>
            <w:r w:rsidRPr="002779FB">
              <w:rPr>
                <w:rFonts w:ascii="Times New Roman" w:hAnsi="Times New Roman" w:cs="Times New Roman"/>
                <w:color w:val="000000"/>
                <w:sz w:val="24"/>
                <w:szCs w:val="24"/>
                <w:shd w:val="clear" w:color="auto" w:fill="FFFFFF"/>
              </w:rPr>
              <w:t>,00 руб./мес.</w:t>
            </w:r>
          </w:p>
        </w:tc>
        <w:tc>
          <w:tcPr>
            <w:tcW w:w="2478"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Увеличение</w:t>
            </w:r>
          </w:p>
        </w:tc>
        <w:tc>
          <w:tcPr>
            <w:tcW w:w="2478"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0,5</w:t>
            </w:r>
          </w:p>
        </w:tc>
      </w:tr>
      <w:tr w:rsidR="006A2248" w:rsidRPr="00A34ABA" w:rsidTr="00380DB8">
        <w:tc>
          <w:tcPr>
            <w:tcW w:w="2689"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Размер дополнительных капитальных вложений в арендуемое имущество за счет собственных средств</w:t>
            </w:r>
          </w:p>
        </w:tc>
        <w:tc>
          <w:tcPr>
            <w:tcW w:w="2266"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963,40 руб./мес.</w:t>
            </w:r>
          </w:p>
        </w:tc>
        <w:tc>
          <w:tcPr>
            <w:tcW w:w="2478"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Увеличение</w:t>
            </w:r>
          </w:p>
        </w:tc>
        <w:tc>
          <w:tcPr>
            <w:tcW w:w="2478"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0,4</w:t>
            </w:r>
          </w:p>
        </w:tc>
      </w:tr>
      <w:tr w:rsidR="006A2248" w:rsidRPr="00A34ABA" w:rsidTr="00380DB8">
        <w:tc>
          <w:tcPr>
            <w:tcW w:w="2689"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lastRenderedPageBreak/>
              <w:t>Объем потерь электрической энергии в арендуемых объектах</w:t>
            </w:r>
          </w:p>
        </w:tc>
        <w:tc>
          <w:tcPr>
            <w:tcW w:w="2266"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10 %</w:t>
            </w:r>
          </w:p>
        </w:tc>
        <w:tc>
          <w:tcPr>
            <w:tcW w:w="2478"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Уменьшение</w:t>
            </w:r>
          </w:p>
        </w:tc>
        <w:tc>
          <w:tcPr>
            <w:tcW w:w="2478" w:type="dxa"/>
          </w:tcPr>
          <w:p w:rsidR="006A2248" w:rsidRPr="00A34ABA" w:rsidRDefault="006A2248" w:rsidP="00380DB8">
            <w:pPr>
              <w:pStyle w:val="a3"/>
              <w:rPr>
                <w:rFonts w:ascii="Times New Roman" w:hAnsi="Times New Roman" w:cs="Times New Roman"/>
                <w:sz w:val="24"/>
                <w:szCs w:val="24"/>
              </w:rPr>
            </w:pPr>
            <w:r>
              <w:rPr>
                <w:rFonts w:ascii="Times New Roman" w:hAnsi="Times New Roman" w:cs="Times New Roman"/>
                <w:sz w:val="24"/>
                <w:szCs w:val="24"/>
              </w:rPr>
              <w:t>0,1</w:t>
            </w:r>
          </w:p>
        </w:tc>
      </w:tr>
    </w:tbl>
    <w:p w:rsidR="006A2248" w:rsidRDefault="006A2248" w:rsidP="006A2248">
      <w:pPr>
        <w:pStyle w:val="a3"/>
        <w:spacing w:line="360" w:lineRule="auto"/>
        <w:ind w:firstLine="709"/>
        <w:rPr>
          <w:rFonts w:ascii="Arial" w:hAnsi="Arial" w:cs="Arial"/>
          <w:sz w:val="21"/>
          <w:szCs w:val="21"/>
        </w:rPr>
      </w:pPr>
    </w:p>
    <w:p w:rsidR="006A2248" w:rsidRPr="00F748DD" w:rsidRDefault="006A2248" w:rsidP="006A2248">
      <w:pPr>
        <w:spacing w:line="360" w:lineRule="auto"/>
        <w:ind w:firstLine="709"/>
        <w:jc w:val="both"/>
        <w:rPr>
          <w:spacing w:val="2"/>
          <w:sz w:val="24"/>
          <w:szCs w:val="24"/>
          <w:highlight w:val="yellow"/>
          <w:shd w:val="clear" w:color="auto" w:fill="FFFFFF"/>
        </w:rPr>
      </w:pPr>
      <w:r w:rsidRPr="00F748DD">
        <w:rPr>
          <w:color w:val="000000"/>
          <w:sz w:val="24"/>
          <w:szCs w:val="24"/>
          <w:shd w:val="clear" w:color="auto" w:fill="FFFFFF"/>
        </w:rPr>
        <w:t>В конкурсном предложении для каждого критерия открытого конкурса указывается значение предлагаемого участником конкурса условия в виде числа.</w:t>
      </w:r>
    </w:p>
    <w:p w:rsidR="006A2248"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24</w:t>
      </w:r>
      <w:r w:rsidRPr="003004DA">
        <w:rPr>
          <w:rFonts w:ascii="Times New Roman" w:hAnsi="Times New Roman" w:cs="Times New Roman"/>
          <w:b/>
          <w:sz w:val="24"/>
          <w:szCs w:val="24"/>
          <w:lang w:eastAsia="ru-RU"/>
        </w:rPr>
        <w:t>. Порядок оценки и сопоставления заявок на участие в конкурсе</w:t>
      </w:r>
    </w:p>
    <w:p w:rsidR="006A2248" w:rsidRPr="00271AD6" w:rsidRDefault="006A2248" w:rsidP="006A2248">
      <w:pPr>
        <w:pStyle w:val="a3"/>
        <w:spacing w:line="360" w:lineRule="auto"/>
        <w:ind w:firstLine="709"/>
        <w:jc w:val="both"/>
        <w:rPr>
          <w:rStyle w:val="s4"/>
          <w:rFonts w:ascii="Times New Roman" w:hAnsi="Times New Roman" w:cs="Times New Roman"/>
          <w:b/>
          <w:bCs/>
          <w:iCs/>
          <w:color w:val="000000"/>
          <w:sz w:val="24"/>
          <w:szCs w:val="24"/>
          <w:u w:val="single"/>
          <w:shd w:val="clear" w:color="auto" w:fill="FFFFFF"/>
        </w:rPr>
      </w:pPr>
      <w:r w:rsidRPr="004F326F">
        <w:rPr>
          <w:rFonts w:ascii="Times New Roman" w:hAnsi="Times New Roman" w:cs="Times New Roman"/>
          <w:sz w:val="24"/>
          <w:szCs w:val="24"/>
          <w:lang w:eastAsia="ru-RU"/>
        </w:rPr>
        <w:t>24.1.</w:t>
      </w:r>
      <w:r w:rsidRPr="004F326F">
        <w:rPr>
          <w:rFonts w:ascii="Times New Roman" w:hAnsi="Times New Roman" w:cs="Times New Roman"/>
          <w:sz w:val="24"/>
          <w:szCs w:val="24"/>
          <w:shd w:val="clear" w:color="auto" w:fill="FFFFFF"/>
        </w:rPr>
        <w:t xml:space="preserve"> Конкурсная комиссия осуществляет оценку и сопоставление заявок на участие в открытом конкурсе, поданных заявителями, признанными участниками открытого конкурса</w:t>
      </w:r>
      <w:r>
        <w:rPr>
          <w:rFonts w:ascii="Times New Roman" w:hAnsi="Times New Roman" w:cs="Times New Roman"/>
          <w:sz w:val="24"/>
          <w:szCs w:val="24"/>
          <w:shd w:val="clear" w:color="auto" w:fill="FFFFFF"/>
        </w:rPr>
        <w:t xml:space="preserve"> </w:t>
      </w:r>
      <w:r w:rsidRPr="00271AD6">
        <w:rPr>
          <w:rFonts w:ascii="Times New Roman" w:hAnsi="Times New Roman" w:cs="Times New Roman"/>
          <w:b/>
          <w:sz w:val="24"/>
          <w:szCs w:val="24"/>
          <w:u w:val="single"/>
          <w:shd w:val="clear" w:color="auto" w:fill="FFFFFF"/>
        </w:rPr>
        <w:t xml:space="preserve">в срок до </w:t>
      </w:r>
      <w:r>
        <w:rPr>
          <w:rStyle w:val="s4"/>
          <w:rFonts w:ascii="Times New Roman" w:hAnsi="Times New Roman" w:cs="Times New Roman"/>
          <w:b/>
          <w:bCs/>
          <w:iCs/>
          <w:color w:val="000000"/>
          <w:sz w:val="24"/>
          <w:szCs w:val="24"/>
          <w:u w:val="single"/>
          <w:shd w:val="clear" w:color="auto" w:fill="FFFFFF"/>
        </w:rPr>
        <w:t>28</w:t>
      </w:r>
      <w:r w:rsidRPr="00271AD6">
        <w:rPr>
          <w:rStyle w:val="s4"/>
          <w:rFonts w:ascii="Times New Roman" w:hAnsi="Times New Roman" w:cs="Times New Roman"/>
          <w:b/>
          <w:bCs/>
          <w:iCs/>
          <w:color w:val="000000"/>
          <w:sz w:val="24"/>
          <w:szCs w:val="24"/>
          <w:u w:val="single"/>
          <w:shd w:val="clear" w:color="auto" w:fill="FFFFFF"/>
        </w:rPr>
        <w:t xml:space="preserve"> декабря 2017 года</w:t>
      </w:r>
      <w:r>
        <w:rPr>
          <w:rStyle w:val="s4"/>
          <w:rFonts w:ascii="Times New Roman" w:hAnsi="Times New Roman" w:cs="Times New Roman"/>
          <w:b/>
          <w:bCs/>
          <w:iCs/>
          <w:color w:val="000000"/>
          <w:sz w:val="24"/>
          <w:szCs w:val="24"/>
          <w:u w:val="single"/>
          <w:shd w:val="clear" w:color="auto" w:fill="FFFFFF"/>
        </w:rPr>
        <w:t>.</w:t>
      </w:r>
    </w:p>
    <w:p w:rsidR="006A2248" w:rsidRPr="004F326F" w:rsidRDefault="006A2248" w:rsidP="006A2248">
      <w:pPr>
        <w:pStyle w:val="a3"/>
        <w:spacing w:line="360" w:lineRule="auto"/>
        <w:ind w:firstLine="709"/>
        <w:jc w:val="both"/>
        <w:rPr>
          <w:rFonts w:ascii="Times New Roman" w:hAnsi="Times New Roman" w:cs="Times New Roman"/>
          <w:sz w:val="24"/>
          <w:szCs w:val="24"/>
          <w:shd w:val="clear" w:color="auto" w:fill="FFFFFF"/>
        </w:rPr>
      </w:pPr>
      <w:r w:rsidRPr="004F326F">
        <w:rPr>
          <w:rFonts w:ascii="Times New Roman" w:hAnsi="Times New Roman" w:cs="Times New Roman"/>
          <w:sz w:val="24"/>
          <w:szCs w:val="24"/>
          <w:shd w:val="clear" w:color="auto" w:fill="FFFFFF"/>
        </w:rPr>
        <w:t>Оценка заявок на участие в открытом конкурсе по критериям, предусмотренным п. 23.1. настоящей конкурсной документации осуществляется в следующем порядке:</w:t>
      </w:r>
    </w:p>
    <w:p w:rsidR="006A2248" w:rsidRPr="004F326F" w:rsidRDefault="006A2248" w:rsidP="006A2248">
      <w:pPr>
        <w:pStyle w:val="a3"/>
        <w:spacing w:line="360" w:lineRule="auto"/>
        <w:ind w:firstLine="709"/>
        <w:jc w:val="both"/>
        <w:rPr>
          <w:rFonts w:ascii="Times New Roman" w:hAnsi="Times New Roman" w:cs="Times New Roman"/>
          <w:sz w:val="24"/>
          <w:szCs w:val="24"/>
        </w:rPr>
      </w:pPr>
      <w:r w:rsidRPr="004F326F">
        <w:rPr>
          <w:rFonts w:ascii="Times New Roman" w:hAnsi="Times New Roman" w:cs="Times New Roman"/>
          <w:sz w:val="24"/>
          <w:szCs w:val="24"/>
        </w:rPr>
        <w:t>В случае с критериями </w:t>
      </w:r>
      <w:r w:rsidRPr="004F326F">
        <w:rPr>
          <w:rStyle w:val="s4"/>
          <w:rFonts w:ascii="Times New Roman" w:hAnsi="Times New Roman" w:cs="Times New Roman"/>
          <w:b/>
          <w:bCs/>
          <w:i/>
          <w:iCs/>
          <w:color w:val="000000"/>
          <w:sz w:val="24"/>
          <w:szCs w:val="24"/>
        </w:rPr>
        <w:t>а, б,</w:t>
      </w:r>
      <w:r w:rsidRPr="004F326F">
        <w:rPr>
          <w:rFonts w:ascii="Times New Roman" w:hAnsi="Times New Roman" w:cs="Times New Roman"/>
          <w:sz w:val="24"/>
          <w:szCs w:val="24"/>
        </w:rPr>
        <w:t> величина, рассчитываемая по содержащемуся в заявке на участие в открытом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открытом конкурсе условия и наименьшего из значений содержащихся во всех заявках на участие в открытом конкурсе условий к разности наибольшего из значений содержащихся во всех заявках на участие в открытом конкурсе условий и наименьшего из значений, содержащихся во всех заявках на участие в открытом конкурсе условий.</w:t>
      </w:r>
    </w:p>
    <w:p w:rsidR="006A2248" w:rsidRPr="004F326F" w:rsidRDefault="006A2248" w:rsidP="006A2248">
      <w:pPr>
        <w:pStyle w:val="a3"/>
        <w:spacing w:line="360" w:lineRule="auto"/>
        <w:ind w:firstLine="709"/>
        <w:jc w:val="both"/>
        <w:rPr>
          <w:rFonts w:ascii="Times New Roman" w:hAnsi="Times New Roman" w:cs="Times New Roman"/>
          <w:sz w:val="24"/>
          <w:szCs w:val="24"/>
        </w:rPr>
      </w:pPr>
      <w:r w:rsidRPr="004F326F">
        <w:rPr>
          <w:rFonts w:ascii="Times New Roman" w:hAnsi="Times New Roman" w:cs="Times New Roman"/>
          <w:sz w:val="24"/>
          <w:szCs w:val="24"/>
        </w:rPr>
        <w:t>В случае с критерием </w:t>
      </w:r>
      <w:r w:rsidRPr="004F326F">
        <w:rPr>
          <w:rStyle w:val="s4"/>
          <w:rFonts w:ascii="Times New Roman" w:hAnsi="Times New Roman" w:cs="Times New Roman"/>
          <w:b/>
          <w:bCs/>
          <w:i/>
          <w:iCs/>
          <w:color w:val="000000"/>
          <w:sz w:val="24"/>
          <w:szCs w:val="24"/>
        </w:rPr>
        <w:t>в</w:t>
      </w:r>
      <w:r w:rsidRPr="004F326F">
        <w:rPr>
          <w:rFonts w:ascii="Times New Roman" w:hAnsi="Times New Roman" w:cs="Times New Roman"/>
          <w:sz w:val="24"/>
          <w:szCs w:val="24"/>
        </w:rPr>
        <w:t> величина, рассчитываемая по содержащемуся в заявке на участие в открытом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открытом конкурсе условий и значения, содержащегося в заявке на участие в открытом конкурсе условия к разности наибольшего из значений содержащихся во всех заявках на участие в открытом конкурсе условий и наименьшего из значений, содержащихся во всех заявках на участие в открытом конкурсе условий</w:t>
      </w:r>
    </w:p>
    <w:p w:rsidR="006A2248" w:rsidRPr="004F326F" w:rsidRDefault="006A2248" w:rsidP="006A2248">
      <w:pPr>
        <w:pStyle w:val="a3"/>
        <w:spacing w:line="360" w:lineRule="auto"/>
        <w:ind w:firstLine="709"/>
        <w:jc w:val="both"/>
        <w:rPr>
          <w:rFonts w:ascii="Times New Roman" w:hAnsi="Times New Roman" w:cs="Times New Roman"/>
          <w:sz w:val="24"/>
          <w:szCs w:val="24"/>
        </w:rPr>
      </w:pPr>
      <w:r w:rsidRPr="004F326F">
        <w:rPr>
          <w:rFonts w:ascii="Times New Roman" w:hAnsi="Times New Roman" w:cs="Times New Roman"/>
          <w:sz w:val="24"/>
          <w:szCs w:val="24"/>
        </w:rPr>
        <w:t>Для каждой заявки на участие в открытом конкурсе величины, рассчитанные по всем критериям открытого конкурса в соответствии с настоящим пунктом, суммируются и определяется итоговая величина.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24.2</w:t>
      </w:r>
      <w:r w:rsidRPr="003004DA">
        <w:rPr>
          <w:rFonts w:ascii="Times New Roman" w:hAnsi="Times New Roman" w:cs="Times New Roman"/>
          <w:sz w:val="24"/>
          <w:szCs w:val="24"/>
          <w:lang w:eastAsia="ru-RU"/>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20" w:name="sub_1086"/>
      <w:r w:rsidRPr="003004DA">
        <w:rPr>
          <w:rFonts w:ascii="Times New Roman" w:hAnsi="Times New Roman" w:cs="Times New Roman"/>
          <w:sz w:val="24"/>
          <w:szCs w:val="24"/>
          <w:lang w:eastAsia="ru-RU"/>
        </w:rPr>
        <w:lastRenderedPageBreak/>
        <w:t> </w:t>
      </w:r>
      <w:r>
        <w:rPr>
          <w:rFonts w:ascii="Times New Roman" w:hAnsi="Times New Roman" w:cs="Times New Roman"/>
          <w:sz w:val="24"/>
          <w:szCs w:val="24"/>
          <w:lang w:eastAsia="ru-RU"/>
        </w:rPr>
        <w:t>24.3</w:t>
      </w:r>
      <w:r w:rsidRPr="003004DA">
        <w:rPr>
          <w:rFonts w:ascii="Times New Roman" w:hAnsi="Times New Roman" w:cs="Times New Roman"/>
          <w:sz w:val="24"/>
          <w:szCs w:val="24"/>
          <w:lang w:eastAsia="ru-RU"/>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bookmarkEnd w:id="20"/>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bookmarkStart w:id="21" w:name="sub_1087"/>
      <w:r w:rsidRPr="003004DA">
        <w:rPr>
          <w:rFonts w:ascii="Times New Roman" w:hAnsi="Times New Roman" w:cs="Times New Roman"/>
          <w:sz w:val="24"/>
          <w:szCs w:val="24"/>
          <w:lang w:eastAsia="ru-RU"/>
        </w:rPr>
        <w:t> </w:t>
      </w:r>
      <w:r>
        <w:rPr>
          <w:rFonts w:ascii="Times New Roman" w:hAnsi="Times New Roman" w:cs="Times New Roman"/>
          <w:sz w:val="24"/>
          <w:szCs w:val="24"/>
          <w:lang w:eastAsia="ru-RU"/>
        </w:rPr>
        <w:t>24.4</w:t>
      </w:r>
      <w:r w:rsidRPr="003004DA">
        <w:rPr>
          <w:rFonts w:ascii="Times New Roman" w:hAnsi="Times New Roman" w:cs="Times New Roman"/>
          <w:sz w:val="24"/>
          <w:szCs w:val="24"/>
          <w:lang w:eastAsia="ru-RU"/>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bookmarkEnd w:id="21"/>
    </w:p>
    <w:p w:rsidR="006A2248" w:rsidRPr="003004DA" w:rsidRDefault="006A2248" w:rsidP="006A2248">
      <w:pPr>
        <w:pStyle w:val="a3"/>
        <w:spacing w:line="360" w:lineRule="auto"/>
        <w:ind w:firstLine="709"/>
        <w:jc w:val="both"/>
        <w:rPr>
          <w:rFonts w:ascii="Times New Roman" w:hAnsi="Times New Roman" w:cs="Times New Roman"/>
          <w:sz w:val="24"/>
          <w:szCs w:val="24"/>
          <w:shd w:val="clear" w:color="auto" w:fill="FFFFFF"/>
        </w:rPr>
      </w:pPr>
      <w:r w:rsidRPr="003004DA">
        <w:rPr>
          <w:rFonts w:ascii="Times New Roman" w:hAnsi="Times New Roman" w:cs="Times New Roman"/>
          <w:sz w:val="24"/>
          <w:szCs w:val="24"/>
          <w:shd w:val="clear" w:color="auto" w:fill="FFFFFF"/>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25</w:t>
      </w:r>
      <w:r w:rsidRPr="003004DA">
        <w:rPr>
          <w:rFonts w:ascii="Times New Roman" w:hAnsi="Times New Roman" w:cs="Times New Roman"/>
          <w:b/>
          <w:sz w:val="24"/>
          <w:szCs w:val="24"/>
          <w:lang w:eastAsia="ru-RU"/>
        </w:rPr>
        <w:t xml:space="preserve">. Требование о внесении задатка. </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Организатором конкурса требование о внесении задатка не предусмотрено</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26</w:t>
      </w:r>
      <w:r w:rsidRPr="003004DA">
        <w:rPr>
          <w:rFonts w:ascii="Times New Roman" w:hAnsi="Times New Roman" w:cs="Times New Roman"/>
          <w:b/>
          <w:sz w:val="24"/>
          <w:szCs w:val="24"/>
          <w:lang w:eastAsia="ru-RU"/>
        </w:rPr>
        <w:t>. Срок подписания проект договора.</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3004DA">
        <w:rPr>
          <w:rFonts w:ascii="Times New Roman" w:hAnsi="Times New Roman" w:cs="Times New Roman"/>
          <w:sz w:val="24"/>
          <w:szCs w:val="24"/>
          <w:lang w:eastAsia="ru-RU"/>
        </w:rPr>
        <w:t>.1 Срок, в течение которого должен быть подписан проект договора, составляющий не менее десяти дней со дня размещения на </w:t>
      </w:r>
      <w:hyperlink r:id="rId11" w:history="1">
        <w:r w:rsidRPr="003004DA">
          <w:rPr>
            <w:rFonts w:ascii="Times New Roman" w:hAnsi="Times New Roman" w:cs="Times New Roman"/>
            <w:sz w:val="24"/>
            <w:szCs w:val="24"/>
            <w:lang w:eastAsia="ru-RU"/>
          </w:rPr>
          <w:t>официальном сайте</w:t>
        </w:r>
      </w:hyperlink>
      <w:r w:rsidRPr="003004DA">
        <w:rPr>
          <w:rFonts w:ascii="Times New Roman" w:hAnsi="Times New Roman" w:cs="Times New Roman"/>
          <w:sz w:val="24"/>
          <w:szCs w:val="24"/>
          <w:lang w:eastAsia="ru-RU"/>
        </w:rPr>
        <w:t>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3004DA">
        <w:rPr>
          <w:rFonts w:ascii="Times New Roman" w:hAnsi="Times New Roman" w:cs="Times New Roman"/>
          <w:sz w:val="24"/>
          <w:szCs w:val="24"/>
          <w:lang w:eastAsia="ru-RU"/>
        </w:rPr>
        <w:t>.2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6A2248" w:rsidRPr="003004DA" w:rsidRDefault="006A2248" w:rsidP="006A2248">
      <w:pPr>
        <w:pStyle w:val="a3"/>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26</w:t>
      </w:r>
      <w:r w:rsidRPr="003004DA">
        <w:rPr>
          <w:rFonts w:ascii="Times New Roman" w:hAnsi="Times New Roman" w:cs="Times New Roman"/>
          <w:bCs/>
          <w:sz w:val="24"/>
          <w:szCs w:val="24"/>
        </w:rPr>
        <w:t>.3</w:t>
      </w:r>
      <w:r w:rsidRPr="003004DA">
        <w:rPr>
          <w:rFonts w:ascii="Times New Roman" w:hAnsi="Times New Roman" w:cs="Times New Roman"/>
          <w:b/>
          <w:bCs/>
          <w:sz w:val="24"/>
          <w:szCs w:val="24"/>
        </w:rPr>
        <w:t xml:space="preserve"> </w:t>
      </w:r>
      <w:r w:rsidRPr="003004DA">
        <w:rPr>
          <w:rFonts w:ascii="Times New Roman" w:hAnsi="Times New Roman" w:cs="Times New Roman"/>
          <w:sz w:val="24"/>
          <w:szCs w:val="24"/>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w:t>
      </w:r>
      <w:r w:rsidRPr="003004DA">
        <w:rPr>
          <w:rFonts w:ascii="Times New Roman" w:hAnsi="Times New Roman" w:cs="Times New Roman"/>
          <w:sz w:val="24"/>
          <w:szCs w:val="24"/>
        </w:rPr>
        <w:lastRenderedPageBreak/>
        <w:t>договора с победителем конкурса.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27</w:t>
      </w:r>
      <w:r w:rsidRPr="003004DA">
        <w:rPr>
          <w:rFonts w:ascii="Times New Roman" w:hAnsi="Times New Roman" w:cs="Times New Roman"/>
          <w:b/>
          <w:bCs/>
          <w:sz w:val="24"/>
          <w:szCs w:val="24"/>
          <w:lang w:eastAsia="ru-RU"/>
        </w:rPr>
        <w:t>. Организатор конкурса вправе </w:t>
      </w:r>
      <w:r w:rsidRPr="003004DA">
        <w:rPr>
          <w:rFonts w:ascii="Times New Roman" w:hAnsi="Times New Roman" w:cs="Times New Roman"/>
          <w:sz w:val="24"/>
          <w:szCs w:val="24"/>
          <w:lang w:eastAsia="ru-RU"/>
        </w:rPr>
        <w:t>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решения организатор конкурса вскрывает (в случае если на конверте не указаны почтовый адрес (для юридических лиц) или сведения о месте жительства (для физического лица))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6A2248" w:rsidRPr="003004DA" w:rsidRDefault="006A2248" w:rsidP="006A2248">
      <w:pPr>
        <w:pStyle w:val="a3"/>
        <w:spacing w:line="36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28. </w:t>
      </w:r>
      <w:r w:rsidRPr="003004DA">
        <w:rPr>
          <w:rFonts w:ascii="Times New Roman" w:hAnsi="Times New Roman" w:cs="Times New Roman"/>
          <w:b/>
          <w:sz w:val="24"/>
          <w:szCs w:val="24"/>
          <w:lang w:eastAsia="ru-RU"/>
        </w:rPr>
        <w:t xml:space="preserve">Приложения: </w:t>
      </w:r>
    </w:p>
    <w:p w:rsidR="006A2248" w:rsidRPr="003004DA" w:rsidRDefault="006A2248" w:rsidP="006A2248">
      <w:pPr>
        <w:pStyle w:val="a3"/>
        <w:spacing w:line="360" w:lineRule="auto"/>
        <w:ind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ab/>
        <w:t>Приложение №1 – Заявление на получение конкурсной документации</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№2 – Заявка на участие в открытом конкурсе</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№3 – Опись</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№4 – Анкета заявителя</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№5 -  Доверенность</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№6 - Проект Договора аренды</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№7 – Заявление об отзыве заявки</w:t>
      </w:r>
    </w:p>
    <w:p w:rsidR="006A2248" w:rsidRPr="003004DA" w:rsidRDefault="006A2248" w:rsidP="006A2248">
      <w:pPr>
        <w:pStyle w:val="a3"/>
        <w:spacing w:line="360" w:lineRule="auto"/>
        <w:ind w:left="707" w:firstLine="709"/>
        <w:jc w:val="both"/>
        <w:rPr>
          <w:rFonts w:ascii="Times New Roman" w:hAnsi="Times New Roman" w:cs="Times New Roman"/>
          <w:sz w:val="24"/>
          <w:szCs w:val="24"/>
          <w:lang w:eastAsia="ru-RU"/>
        </w:rPr>
      </w:pPr>
      <w:r w:rsidRPr="003004DA">
        <w:rPr>
          <w:rFonts w:ascii="Times New Roman" w:hAnsi="Times New Roman" w:cs="Times New Roman"/>
          <w:sz w:val="24"/>
          <w:szCs w:val="24"/>
          <w:lang w:eastAsia="ru-RU"/>
        </w:rPr>
        <w:t>Приложение №8 - Запрос о разъяснении положений</w:t>
      </w:r>
    </w:p>
    <w:p w:rsidR="00157A85" w:rsidRPr="003004DA" w:rsidRDefault="00157A85" w:rsidP="00F46EE4">
      <w:pPr>
        <w:pStyle w:val="a3"/>
        <w:spacing w:line="360" w:lineRule="auto"/>
        <w:ind w:firstLine="709"/>
        <w:jc w:val="center"/>
        <w:rPr>
          <w:rFonts w:ascii="Times New Roman" w:hAnsi="Times New Roman" w:cs="Times New Roman"/>
          <w:sz w:val="24"/>
          <w:szCs w:val="24"/>
          <w:lang w:eastAsia="ru-RU"/>
        </w:rPr>
      </w:pPr>
    </w:p>
    <w:sectPr w:rsidR="00157A85" w:rsidRPr="003004DA" w:rsidSect="00F46EE4">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0420"/>
    <w:multiLevelType w:val="hybridMultilevel"/>
    <w:tmpl w:val="20663B16"/>
    <w:lvl w:ilvl="0" w:tplc="D74E50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8228B9"/>
    <w:multiLevelType w:val="hybridMultilevel"/>
    <w:tmpl w:val="9C726782"/>
    <w:lvl w:ilvl="0" w:tplc="6F9AD0CC">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512AAA"/>
    <w:multiLevelType w:val="hybridMultilevel"/>
    <w:tmpl w:val="D8F6173E"/>
    <w:lvl w:ilvl="0" w:tplc="CD9A2A3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0F0E9F"/>
    <w:multiLevelType w:val="hybridMultilevel"/>
    <w:tmpl w:val="AEBC039E"/>
    <w:lvl w:ilvl="0" w:tplc="EA9E74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BD"/>
    <w:rsid w:val="0000069A"/>
    <w:rsid w:val="00007199"/>
    <w:rsid w:val="00015F5D"/>
    <w:rsid w:val="00032BB1"/>
    <w:rsid w:val="00055247"/>
    <w:rsid w:val="0005560B"/>
    <w:rsid w:val="00055957"/>
    <w:rsid w:val="0006102D"/>
    <w:rsid w:val="00092D2B"/>
    <w:rsid w:val="000B1DBE"/>
    <w:rsid w:val="000E79C8"/>
    <w:rsid w:val="000F2359"/>
    <w:rsid w:val="0010138E"/>
    <w:rsid w:val="00123515"/>
    <w:rsid w:val="00126717"/>
    <w:rsid w:val="001332C2"/>
    <w:rsid w:val="00157A85"/>
    <w:rsid w:val="00163CB8"/>
    <w:rsid w:val="001938AB"/>
    <w:rsid w:val="001A1DA7"/>
    <w:rsid w:val="001A59B4"/>
    <w:rsid w:val="001B4BEF"/>
    <w:rsid w:val="001C2A02"/>
    <w:rsid w:val="001C5524"/>
    <w:rsid w:val="001D0CCC"/>
    <w:rsid w:val="001D36A9"/>
    <w:rsid w:val="001E7855"/>
    <w:rsid w:val="001F1CF2"/>
    <w:rsid w:val="001F2895"/>
    <w:rsid w:val="00216C78"/>
    <w:rsid w:val="00224A1D"/>
    <w:rsid w:val="00267AA4"/>
    <w:rsid w:val="00267E86"/>
    <w:rsid w:val="00271AD6"/>
    <w:rsid w:val="002779FB"/>
    <w:rsid w:val="002C2472"/>
    <w:rsid w:val="002C74F0"/>
    <w:rsid w:val="002E1CDE"/>
    <w:rsid w:val="002F6A4E"/>
    <w:rsid w:val="003004DA"/>
    <w:rsid w:val="00300E2F"/>
    <w:rsid w:val="003024C5"/>
    <w:rsid w:val="00302A55"/>
    <w:rsid w:val="003112EB"/>
    <w:rsid w:val="00324A0F"/>
    <w:rsid w:val="003A6FB9"/>
    <w:rsid w:val="003B7D57"/>
    <w:rsid w:val="003D49AA"/>
    <w:rsid w:val="003D5ECC"/>
    <w:rsid w:val="003E4F59"/>
    <w:rsid w:val="003F1931"/>
    <w:rsid w:val="0041450B"/>
    <w:rsid w:val="004325FC"/>
    <w:rsid w:val="0044176C"/>
    <w:rsid w:val="00442B7F"/>
    <w:rsid w:val="00463B53"/>
    <w:rsid w:val="00476A9E"/>
    <w:rsid w:val="00483A80"/>
    <w:rsid w:val="00486562"/>
    <w:rsid w:val="004B1AC4"/>
    <w:rsid w:val="004C77BC"/>
    <w:rsid w:val="004E321B"/>
    <w:rsid w:val="004E4C15"/>
    <w:rsid w:val="004F326F"/>
    <w:rsid w:val="004F5C04"/>
    <w:rsid w:val="005000A7"/>
    <w:rsid w:val="005125AD"/>
    <w:rsid w:val="005178E5"/>
    <w:rsid w:val="005343C2"/>
    <w:rsid w:val="005663F8"/>
    <w:rsid w:val="00566B3C"/>
    <w:rsid w:val="005728DE"/>
    <w:rsid w:val="005967DD"/>
    <w:rsid w:val="005B62A9"/>
    <w:rsid w:val="005B7E92"/>
    <w:rsid w:val="005C0870"/>
    <w:rsid w:val="005E2C2C"/>
    <w:rsid w:val="005E5BF4"/>
    <w:rsid w:val="005F4944"/>
    <w:rsid w:val="005F7430"/>
    <w:rsid w:val="00631D22"/>
    <w:rsid w:val="0063219C"/>
    <w:rsid w:val="00633727"/>
    <w:rsid w:val="00636A53"/>
    <w:rsid w:val="00654C35"/>
    <w:rsid w:val="006743C5"/>
    <w:rsid w:val="00675D88"/>
    <w:rsid w:val="006827C6"/>
    <w:rsid w:val="0068783D"/>
    <w:rsid w:val="006A2248"/>
    <w:rsid w:val="006A548D"/>
    <w:rsid w:val="006A5FC0"/>
    <w:rsid w:val="006B6457"/>
    <w:rsid w:val="006E2E9D"/>
    <w:rsid w:val="006E3E1B"/>
    <w:rsid w:val="006F0A8F"/>
    <w:rsid w:val="006F7544"/>
    <w:rsid w:val="00704772"/>
    <w:rsid w:val="00720ED9"/>
    <w:rsid w:val="007275F8"/>
    <w:rsid w:val="00740FDA"/>
    <w:rsid w:val="00741661"/>
    <w:rsid w:val="00742D14"/>
    <w:rsid w:val="00744C48"/>
    <w:rsid w:val="00744DD6"/>
    <w:rsid w:val="0075532D"/>
    <w:rsid w:val="007553E6"/>
    <w:rsid w:val="0076293E"/>
    <w:rsid w:val="00780D9F"/>
    <w:rsid w:val="00797859"/>
    <w:rsid w:val="007A284D"/>
    <w:rsid w:val="007A5D96"/>
    <w:rsid w:val="007B5D9A"/>
    <w:rsid w:val="007D1CFD"/>
    <w:rsid w:val="007E14D6"/>
    <w:rsid w:val="007F324E"/>
    <w:rsid w:val="00820790"/>
    <w:rsid w:val="00841029"/>
    <w:rsid w:val="0085296B"/>
    <w:rsid w:val="00853F75"/>
    <w:rsid w:val="008B0228"/>
    <w:rsid w:val="008B790A"/>
    <w:rsid w:val="008D575B"/>
    <w:rsid w:val="008E1C24"/>
    <w:rsid w:val="008E71C1"/>
    <w:rsid w:val="00900B2C"/>
    <w:rsid w:val="00910318"/>
    <w:rsid w:val="00910B80"/>
    <w:rsid w:val="00911866"/>
    <w:rsid w:val="009175FF"/>
    <w:rsid w:val="00936099"/>
    <w:rsid w:val="009379D7"/>
    <w:rsid w:val="0094774D"/>
    <w:rsid w:val="0095365F"/>
    <w:rsid w:val="0096601C"/>
    <w:rsid w:val="00967EE3"/>
    <w:rsid w:val="00980769"/>
    <w:rsid w:val="009845B1"/>
    <w:rsid w:val="0098727F"/>
    <w:rsid w:val="0099001B"/>
    <w:rsid w:val="00993F78"/>
    <w:rsid w:val="00996DAE"/>
    <w:rsid w:val="009A3E2B"/>
    <w:rsid w:val="009A7C3F"/>
    <w:rsid w:val="009F3798"/>
    <w:rsid w:val="009F63DC"/>
    <w:rsid w:val="00A004A8"/>
    <w:rsid w:val="00A16400"/>
    <w:rsid w:val="00A24F3F"/>
    <w:rsid w:val="00A26940"/>
    <w:rsid w:val="00A32096"/>
    <w:rsid w:val="00A329C6"/>
    <w:rsid w:val="00A34ABA"/>
    <w:rsid w:val="00A40045"/>
    <w:rsid w:val="00A4602D"/>
    <w:rsid w:val="00A47923"/>
    <w:rsid w:val="00A53F6B"/>
    <w:rsid w:val="00A54837"/>
    <w:rsid w:val="00A650EF"/>
    <w:rsid w:val="00A73279"/>
    <w:rsid w:val="00AA6772"/>
    <w:rsid w:val="00AA795F"/>
    <w:rsid w:val="00AC4578"/>
    <w:rsid w:val="00AC5F0A"/>
    <w:rsid w:val="00AE7374"/>
    <w:rsid w:val="00B013E7"/>
    <w:rsid w:val="00B14AA3"/>
    <w:rsid w:val="00B4119A"/>
    <w:rsid w:val="00B50D1E"/>
    <w:rsid w:val="00B52185"/>
    <w:rsid w:val="00B61DEC"/>
    <w:rsid w:val="00B66444"/>
    <w:rsid w:val="00B74ACA"/>
    <w:rsid w:val="00B75022"/>
    <w:rsid w:val="00B82567"/>
    <w:rsid w:val="00B9340B"/>
    <w:rsid w:val="00BA77BD"/>
    <w:rsid w:val="00BC1EAC"/>
    <w:rsid w:val="00BC6C6A"/>
    <w:rsid w:val="00BE0636"/>
    <w:rsid w:val="00BE0C2A"/>
    <w:rsid w:val="00BE6DC2"/>
    <w:rsid w:val="00C04613"/>
    <w:rsid w:val="00C07DB2"/>
    <w:rsid w:val="00C145FD"/>
    <w:rsid w:val="00C15D4C"/>
    <w:rsid w:val="00C46298"/>
    <w:rsid w:val="00C64503"/>
    <w:rsid w:val="00C665B2"/>
    <w:rsid w:val="00C67D2E"/>
    <w:rsid w:val="00C73855"/>
    <w:rsid w:val="00C77F89"/>
    <w:rsid w:val="00CC7140"/>
    <w:rsid w:val="00CD2996"/>
    <w:rsid w:val="00D0396F"/>
    <w:rsid w:val="00D04953"/>
    <w:rsid w:val="00D103F4"/>
    <w:rsid w:val="00D168AE"/>
    <w:rsid w:val="00D3366C"/>
    <w:rsid w:val="00D3493B"/>
    <w:rsid w:val="00D50659"/>
    <w:rsid w:val="00D6334C"/>
    <w:rsid w:val="00D74AB8"/>
    <w:rsid w:val="00D76C0D"/>
    <w:rsid w:val="00D7776D"/>
    <w:rsid w:val="00DA186A"/>
    <w:rsid w:val="00DB609A"/>
    <w:rsid w:val="00DC34CE"/>
    <w:rsid w:val="00DC381B"/>
    <w:rsid w:val="00DC4EDE"/>
    <w:rsid w:val="00DE0831"/>
    <w:rsid w:val="00DE4E95"/>
    <w:rsid w:val="00DE69D6"/>
    <w:rsid w:val="00E061DA"/>
    <w:rsid w:val="00E26E27"/>
    <w:rsid w:val="00E433ED"/>
    <w:rsid w:val="00E82DD1"/>
    <w:rsid w:val="00E90C5C"/>
    <w:rsid w:val="00E923BD"/>
    <w:rsid w:val="00E973EC"/>
    <w:rsid w:val="00EC0A59"/>
    <w:rsid w:val="00EC1216"/>
    <w:rsid w:val="00EC4589"/>
    <w:rsid w:val="00EC496C"/>
    <w:rsid w:val="00EC599A"/>
    <w:rsid w:val="00ED0D18"/>
    <w:rsid w:val="00ED3867"/>
    <w:rsid w:val="00F23752"/>
    <w:rsid w:val="00F252D4"/>
    <w:rsid w:val="00F33B38"/>
    <w:rsid w:val="00F448E9"/>
    <w:rsid w:val="00F46EE4"/>
    <w:rsid w:val="00F8754C"/>
    <w:rsid w:val="00FA1927"/>
    <w:rsid w:val="00FC4378"/>
    <w:rsid w:val="00FC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5AE5-F7F8-4680-AC70-D82643BE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F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EE4"/>
    <w:pPr>
      <w:spacing w:after="0" w:line="240" w:lineRule="auto"/>
    </w:pPr>
  </w:style>
  <w:style w:type="character" w:styleId="a4">
    <w:name w:val="Hyperlink"/>
    <w:basedOn w:val="a0"/>
    <w:uiPriority w:val="99"/>
    <w:unhideWhenUsed/>
    <w:rsid w:val="00E26E27"/>
    <w:rPr>
      <w:color w:val="0563C1" w:themeColor="hyperlink"/>
      <w:u w:val="single"/>
    </w:rPr>
  </w:style>
  <w:style w:type="table" w:styleId="a5">
    <w:name w:val="Table Grid"/>
    <w:basedOn w:val="a1"/>
    <w:uiPriority w:val="39"/>
    <w:rsid w:val="001B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ункт"/>
    <w:basedOn w:val="a"/>
    <w:rsid w:val="00853F75"/>
    <w:pPr>
      <w:tabs>
        <w:tab w:val="num" w:pos="2160"/>
      </w:tabs>
      <w:ind w:left="1584" w:hanging="504"/>
      <w:jc w:val="both"/>
    </w:pPr>
    <w:rPr>
      <w:sz w:val="24"/>
      <w:szCs w:val="28"/>
    </w:rPr>
  </w:style>
  <w:style w:type="paragraph" w:styleId="a7">
    <w:name w:val="Balloon Text"/>
    <w:basedOn w:val="a"/>
    <w:link w:val="a8"/>
    <w:uiPriority w:val="99"/>
    <w:semiHidden/>
    <w:unhideWhenUsed/>
    <w:rsid w:val="00324A0F"/>
    <w:rPr>
      <w:rFonts w:ascii="Segoe UI" w:hAnsi="Segoe UI" w:cs="Segoe UI"/>
      <w:sz w:val="18"/>
      <w:szCs w:val="18"/>
    </w:rPr>
  </w:style>
  <w:style w:type="character" w:customStyle="1" w:styleId="a8">
    <w:name w:val="Текст выноски Знак"/>
    <w:basedOn w:val="a0"/>
    <w:link w:val="a7"/>
    <w:uiPriority w:val="99"/>
    <w:semiHidden/>
    <w:rsid w:val="00324A0F"/>
    <w:rPr>
      <w:rFonts w:ascii="Segoe UI" w:eastAsia="Times New Roman" w:hAnsi="Segoe UI" w:cs="Segoe UI"/>
      <w:sz w:val="18"/>
      <w:szCs w:val="18"/>
      <w:lang w:eastAsia="ru-RU"/>
    </w:rPr>
  </w:style>
  <w:style w:type="paragraph" w:customStyle="1" w:styleId="p24">
    <w:name w:val="p24"/>
    <w:basedOn w:val="a"/>
    <w:rsid w:val="003024C5"/>
    <w:pPr>
      <w:spacing w:before="100" w:beforeAutospacing="1" w:after="100" w:afterAutospacing="1"/>
    </w:pPr>
    <w:rPr>
      <w:sz w:val="24"/>
      <w:szCs w:val="24"/>
    </w:rPr>
  </w:style>
  <w:style w:type="character" w:customStyle="1" w:styleId="s3">
    <w:name w:val="s3"/>
    <w:basedOn w:val="a0"/>
    <w:rsid w:val="001938AB"/>
  </w:style>
  <w:style w:type="character" w:customStyle="1" w:styleId="s4">
    <w:name w:val="s4"/>
    <w:basedOn w:val="a0"/>
    <w:rsid w:val="00267E86"/>
  </w:style>
  <w:style w:type="character" w:customStyle="1" w:styleId="s7">
    <w:name w:val="s7"/>
    <w:basedOn w:val="a0"/>
    <w:rsid w:val="00267E86"/>
  </w:style>
  <w:style w:type="character" w:customStyle="1" w:styleId="s8">
    <w:name w:val="s8"/>
    <w:basedOn w:val="a0"/>
    <w:rsid w:val="00267E86"/>
  </w:style>
  <w:style w:type="paragraph" w:customStyle="1" w:styleId="p18">
    <w:name w:val="p18"/>
    <w:basedOn w:val="a"/>
    <w:rsid w:val="00FA1927"/>
    <w:pPr>
      <w:spacing w:before="100" w:beforeAutospacing="1" w:after="100" w:afterAutospacing="1"/>
    </w:pPr>
    <w:rPr>
      <w:sz w:val="24"/>
      <w:szCs w:val="24"/>
    </w:rPr>
  </w:style>
  <w:style w:type="character" w:customStyle="1" w:styleId="s6">
    <w:name w:val="s6"/>
    <w:basedOn w:val="a0"/>
    <w:rsid w:val="00FA1927"/>
  </w:style>
  <w:style w:type="paragraph" w:styleId="a9">
    <w:name w:val="Normal (Web)"/>
    <w:basedOn w:val="a"/>
    <w:uiPriority w:val="99"/>
    <w:semiHidden/>
    <w:unhideWhenUsed/>
    <w:rsid w:val="00A34ABA"/>
    <w:pPr>
      <w:spacing w:before="100" w:beforeAutospacing="1" w:after="100" w:afterAutospacing="1"/>
    </w:pPr>
    <w:rPr>
      <w:sz w:val="24"/>
      <w:szCs w:val="24"/>
    </w:rPr>
  </w:style>
  <w:style w:type="paragraph" w:styleId="aa">
    <w:name w:val="Body Text"/>
    <w:basedOn w:val="a"/>
    <w:link w:val="ab"/>
    <w:semiHidden/>
    <w:unhideWhenUsed/>
    <w:rsid w:val="006A2248"/>
    <w:rPr>
      <w:rFonts w:ascii="Courier New" w:hAnsi="Courier New"/>
      <w:sz w:val="24"/>
      <w:szCs w:val="20"/>
    </w:rPr>
  </w:style>
  <w:style w:type="character" w:customStyle="1" w:styleId="ab">
    <w:name w:val="Основной текст Знак"/>
    <w:basedOn w:val="a0"/>
    <w:link w:val="aa"/>
    <w:semiHidden/>
    <w:rsid w:val="006A2248"/>
    <w:rPr>
      <w:rFonts w:ascii="Courier New" w:eastAsia="Times New Roman" w:hAnsi="Courier New" w:cs="Times New Roman"/>
      <w:sz w:val="24"/>
      <w:szCs w:val="20"/>
      <w:lang w:eastAsia="ru-RU"/>
    </w:rPr>
  </w:style>
  <w:style w:type="paragraph" w:customStyle="1" w:styleId="western">
    <w:name w:val="western"/>
    <w:basedOn w:val="a"/>
    <w:rsid w:val="006A2248"/>
    <w:pPr>
      <w:spacing w:before="100" w:beforeAutospacing="1"/>
    </w:pPr>
    <w:rPr>
      <w:rFonts w:ascii="Courier New" w:hAnsi="Courier New" w:cs="Courier New"/>
      <w:color w:val="000000"/>
      <w:sz w:val="24"/>
      <w:szCs w:val="24"/>
    </w:rPr>
  </w:style>
  <w:style w:type="paragraph" w:customStyle="1" w:styleId="ConsPlusNormal">
    <w:name w:val="ConsPlusNormal"/>
    <w:rsid w:val="006A2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6A224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2491">
      <w:bodyDiv w:val="1"/>
      <w:marLeft w:val="0"/>
      <w:marRight w:val="0"/>
      <w:marTop w:val="0"/>
      <w:marBottom w:val="0"/>
      <w:divBdr>
        <w:top w:val="none" w:sz="0" w:space="0" w:color="auto"/>
        <w:left w:val="none" w:sz="0" w:space="0" w:color="auto"/>
        <w:bottom w:val="none" w:sz="0" w:space="0" w:color="auto"/>
        <w:right w:val="none" w:sz="0" w:space="0" w:color="auto"/>
      </w:divBdr>
    </w:div>
    <w:div w:id="1033699990">
      <w:bodyDiv w:val="1"/>
      <w:marLeft w:val="0"/>
      <w:marRight w:val="0"/>
      <w:marTop w:val="0"/>
      <w:marBottom w:val="0"/>
      <w:divBdr>
        <w:top w:val="none" w:sz="0" w:space="0" w:color="auto"/>
        <w:left w:val="none" w:sz="0" w:space="0" w:color="auto"/>
        <w:bottom w:val="none" w:sz="0" w:space="0" w:color="auto"/>
        <w:right w:val="none" w:sz="0" w:space="0" w:color="auto"/>
      </w:divBdr>
    </w:div>
    <w:div w:id="1082916910">
      <w:bodyDiv w:val="1"/>
      <w:marLeft w:val="0"/>
      <w:marRight w:val="0"/>
      <w:marTop w:val="0"/>
      <w:marBottom w:val="0"/>
      <w:divBdr>
        <w:top w:val="none" w:sz="0" w:space="0" w:color="auto"/>
        <w:left w:val="none" w:sz="0" w:space="0" w:color="auto"/>
        <w:bottom w:val="none" w:sz="0" w:space="0" w:color="auto"/>
        <w:right w:val="none" w:sz="0" w:space="0" w:color="auto"/>
      </w:divBdr>
    </w:div>
    <w:div w:id="1169753741">
      <w:bodyDiv w:val="1"/>
      <w:marLeft w:val="0"/>
      <w:marRight w:val="0"/>
      <w:marTop w:val="0"/>
      <w:marBottom w:val="0"/>
      <w:divBdr>
        <w:top w:val="none" w:sz="0" w:space="0" w:color="auto"/>
        <w:left w:val="none" w:sz="0" w:space="0" w:color="auto"/>
        <w:bottom w:val="none" w:sz="0" w:space="0" w:color="auto"/>
        <w:right w:val="none" w:sz="0" w:space="0" w:color="auto"/>
      </w:divBdr>
    </w:div>
    <w:div w:id="1554654410">
      <w:bodyDiv w:val="1"/>
      <w:marLeft w:val="0"/>
      <w:marRight w:val="0"/>
      <w:marTop w:val="0"/>
      <w:marBottom w:val="0"/>
      <w:divBdr>
        <w:top w:val="none" w:sz="0" w:space="0" w:color="auto"/>
        <w:left w:val="none" w:sz="0" w:space="0" w:color="auto"/>
        <w:bottom w:val="none" w:sz="0" w:space="0" w:color="auto"/>
        <w:right w:val="none" w:sz="0" w:space="0" w:color="auto"/>
      </w:divBdr>
    </w:div>
    <w:div w:id="1625428216">
      <w:bodyDiv w:val="1"/>
      <w:marLeft w:val="0"/>
      <w:marRight w:val="0"/>
      <w:marTop w:val="0"/>
      <w:marBottom w:val="0"/>
      <w:divBdr>
        <w:top w:val="none" w:sz="0" w:space="0" w:color="auto"/>
        <w:left w:val="none" w:sz="0" w:space="0" w:color="auto"/>
        <w:bottom w:val="none" w:sz="0" w:space="0" w:color="auto"/>
        <w:right w:val="none" w:sz="0" w:space="0" w:color="auto"/>
      </w:divBdr>
    </w:div>
    <w:div w:id="1825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5.adm72.local/document?id=890941&amp;sub=27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info-5.adm72.local/document?id=890941&amp;sub=2782" TargetMode="External"/><Relationship Id="rId5" Type="http://schemas.openxmlformats.org/officeDocument/2006/relationships/hyperlink" Target="mailto:poletaevo_adm@mail.ru" TargetMode="External"/><Relationship Id="rId10" Type="http://schemas.openxmlformats.org/officeDocument/2006/relationships/hyperlink" Target="http://pandia.ru/text/category/31_dekabrya/" TargetMode="External"/><Relationship Id="rId4" Type="http://schemas.openxmlformats.org/officeDocument/2006/relationships/webSettings" Target="webSettings.xml"/><Relationship Id="rId9" Type="http://schemas.openxmlformats.org/officeDocument/2006/relationships/hyperlink" Target="http://info-5.adm72.local/document?id=12025267&amp;sub=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14</Pages>
  <Words>5594</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zakupki</cp:lastModifiedBy>
  <cp:revision>245</cp:revision>
  <cp:lastPrinted>2017-10-30T10:48:00Z</cp:lastPrinted>
  <dcterms:created xsi:type="dcterms:W3CDTF">2017-10-18T04:52:00Z</dcterms:created>
  <dcterms:modified xsi:type="dcterms:W3CDTF">2017-11-24T06:28:00Z</dcterms:modified>
</cp:coreProperties>
</file>